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2FAC" w14:textId="39E7A3EB" w:rsidR="003312A6" w:rsidRDefault="006D2778" w:rsidP="006D2778">
      <w:pPr>
        <w:spacing w:line="360" w:lineRule="auto"/>
        <w:jc w:val="both"/>
        <w:rPr>
          <w:rFonts w:cstheme="minorHAnsi"/>
          <w:sz w:val="24"/>
          <w:szCs w:val="24"/>
        </w:rPr>
      </w:pPr>
      <w:r>
        <w:rPr>
          <w:rFonts w:cstheme="minorHAnsi"/>
          <w:sz w:val="24"/>
          <w:szCs w:val="24"/>
        </w:rPr>
        <w:t>S</w:t>
      </w:r>
      <w:r w:rsidRPr="00BE63C7">
        <w:rPr>
          <w:rFonts w:cstheme="minorHAnsi"/>
          <w:sz w:val="24"/>
          <w:szCs w:val="24"/>
        </w:rPr>
        <w:t>OLICIT</w:t>
      </w:r>
      <w:r>
        <w:rPr>
          <w:rFonts w:cstheme="minorHAnsi"/>
          <w:sz w:val="24"/>
          <w:szCs w:val="24"/>
        </w:rPr>
        <w:t xml:space="preserve">O AMABLEMENTE SU SEÑORÍA, </w:t>
      </w:r>
      <w:r w:rsidRPr="00BE63C7">
        <w:rPr>
          <w:rFonts w:cstheme="minorHAnsi"/>
          <w:sz w:val="24"/>
          <w:szCs w:val="24"/>
        </w:rPr>
        <w:t xml:space="preserve">QUE SE RECONOZCA </w:t>
      </w:r>
      <w:r>
        <w:rPr>
          <w:rFonts w:cstheme="minorHAnsi"/>
          <w:sz w:val="24"/>
          <w:szCs w:val="24"/>
        </w:rPr>
        <w:t>LA</w:t>
      </w:r>
      <w:r w:rsidRPr="00BE63C7">
        <w:rPr>
          <w:rFonts w:cstheme="minorHAnsi"/>
          <w:sz w:val="24"/>
          <w:szCs w:val="24"/>
        </w:rPr>
        <w:t xml:space="preserve"> CALIDAD</w:t>
      </w:r>
      <w:r>
        <w:rPr>
          <w:rFonts w:cstheme="minorHAnsi"/>
          <w:sz w:val="24"/>
          <w:szCs w:val="24"/>
        </w:rPr>
        <w:t xml:space="preserve"> DE VÍCTIMAS </w:t>
      </w:r>
      <w:r w:rsidRPr="00BE63C7">
        <w:rPr>
          <w:rFonts w:cstheme="minorHAnsi"/>
          <w:sz w:val="24"/>
          <w:szCs w:val="24"/>
        </w:rPr>
        <w:t>A</w:t>
      </w:r>
      <w:r>
        <w:rPr>
          <w:rFonts w:cstheme="minorHAnsi"/>
          <w:sz w:val="24"/>
          <w:szCs w:val="24"/>
        </w:rPr>
        <w:t>:</w:t>
      </w:r>
    </w:p>
    <w:p w14:paraId="6CFD71E2" w14:textId="7DD69E06" w:rsidR="003312A6" w:rsidRDefault="006D2778" w:rsidP="006D2778">
      <w:pPr>
        <w:spacing w:line="360" w:lineRule="auto"/>
        <w:jc w:val="both"/>
        <w:rPr>
          <w:rFonts w:ascii="Arial" w:hAnsi="Arial" w:cs="Arial"/>
          <w:b/>
          <w:bCs/>
        </w:rPr>
      </w:pPr>
      <w:r w:rsidRPr="00BA6448">
        <w:rPr>
          <w:rFonts w:ascii="Arial" w:hAnsi="Arial" w:cs="Arial"/>
          <w:b/>
          <w:bCs/>
          <w:u w:val="single"/>
        </w:rPr>
        <w:t>EMILSEN MERCEDES GARCIA MORA</w:t>
      </w:r>
      <w:r w:rsidRPr="0027272E">
        <w:rPr>
          <w:rFonts w:ascii="Arial" w:hAnsi="Arial" w:cs="Arial"/>
        </w:rPr>
        <w:t>,</w:t>
      </w:r>
      <w:r>
        <w:rPr>
          <w:rFonts w:ascii="Arial" w:hAnsi="Arial" w:cs="Arial"/>
        </w:rPr>
        <w:t xml:space="preserve"> </w:t>
      </w:r>
      <w:r w:rsidRPr="0027272E">
        <w:rPr>
          <w:rFonts w:ascii="Arial" w:hAnsi="Arial" w:cs="Arial"/>
        </w:rPr>
        <w:t>IDENTIFICAD</w:t>
      </w:r>
      <w:r>
        <w:rPr>
          <w:rFonts w:ascii="Arial" w:hAnsi="Arial" w:cs="Arial"/>
        </w:rPr>
        <w:t>A</w:t>
      </w:r>
      <w:r w:rsidRPr="0027272E">
        <w:rPr>
          <w:rFonts w:ascii="Arial" w:hAnsi="Arial" w:cs="Arial"/>
        </w:rPr>
        <w:t xml:space="preserve"> CON</w:t>
      </w:r>
      <w:r>
        <w:rPr>
          <w:rFonts w:ascii="Arial" w:hAnsi="Arial" w:cs="Arial"/>
        </w:rPr>
        <w:t xml:space="preserve"> </w:t>
      </w:r>
      <w:r w:rsidRPr="0027272E">
        <w:rPr>
          <w:rFonts w:ascii="Arial" w:hAnsi="Arial" w:cs="Arial"/>
        </w:rPr>
        <w:t>LA</w:t>
      </w:r>
      <w:r>
        <w:rPr>
          <w:rFonts w:ascii="Arial" w:hAnsi="Arial" w:cs="Arial"/>
        </w:rPr>
        <w:t xml:space="preserve"> C</w:t>
      </w:r>
      <w:r w:rsidRPr="0027272E">
        <w:rPr>
          <w:rFonts w:ascii="Arial" w:hAnsi="Arial" w:cs="Arial"/>
        </w:rPr>
        <w:t>ÉDULA DE</w:t>
      </w:r>
      <w:r>
        <w:rPr>
          <w:rFonts w:ascii="Arial" w:hAnsi="Arial" w:cs="Arial"/>
        </w:rPr>
        <w:t xml:space="preserve"> </w:t>
      </w:r>
      <w:r w:rsidRPr="0027272E">
        <w:rPr>
          <w:rFonts w:ascii="Arial" w:hAnsi="Arial" w:cs="Arial"/>
        </w:rPr>
        <w:t>CIUDADANÍA NÚMERO.</w:t>
      </w:r>
      <w:r>
        <w:rPr>
          <w:rFonts w:ascii="Arial" w:hAnsi="Arial" w:cs="Arial"/>
        </w:rPr>
        <w:t xml:space="preserve"> </w:t>
      </w:r>
      <w:r w:rsidRPr="00BA6448">
        <w:rPr>
          <w:rFonts w:ascii="Arial" w:hAnsi="Arial" w:cs="Arial"/>
          <w:b/>
          <w:bCs/>
          <w:u w:val="single"/>
        </w:rPr>
        <w:t>52.196.040</w:t>
      </w:r>
      <w:r>
        <w:rPr>
          <w:rFonts w:ascii="Arial" w:hAnsi="Arial" w:cs="Arial"/>
          <w:b/>
          <w:bCs/>
        </w:rPr>
        <w:t>.</w:t>
      </w:r>
    </w:p>
    <w:p w14:paraId="5206D460" w14:textId="729C18B1" w:rsidR="003312A6" w:rsidRDefault="006D2778" w:rsidP="006D2778">
      <w:pPr>
        <w:spacing w:line="360" w:lineRule="auto"/>
        <w:jc w:val="both"/>
        <w:rPr>
          <w:rFonts w:ascii="Arial" w:hAnsi="Arial" w:cs="Arial"/>
          <w:b/>
          <w:bCs/>
        </w:rPr>
      </w:pPr>
      <w:r w:rsidRPr="0052357C">
        <w:rPr>
          <w:rFonts w:ascii="Arial" w:hAnsi="Arial" w:cs="Arial"/>
          <w:b/>
          <w:bCs/>
          <w:u w:val="single"/>
        </w:rPr>
        <w:t>MILLER ANDRES AMAYA GARCIA</w:t>
      </w:r>
      <w:r w:rsidRPr="0027272E">
        <w:rPr>
          <w:rFonts w:ascii="Arial" w:hAnsi="Arial" w:cs="Arial"/>
        </w:rPr>
        <w:t>,</w:t>
      </w:r>
      <w:r>
        <w:rPr>
          <w:rFonts w:ascii="Arial" w:hAnsi="Arial" w:cs="Arial"/>
        </w:rPr>
        <w:t xml:space="preserve"> </w:t>
      </w:r>
      <w:r w:rsidRPr="0027272E">
        <w:rPr>
          <w:rFonts w:ascii="Arial" w:hAnsi="Arial" w:cs="Arial"/>
        </w:rPr>
        <w:t>IDENTIFICADO CON</w:t>
      </w:r>
      <w:r>
        <w:rPr>
          <w:rFonts w:ascii="Arial" w:hAnsi="Arial" w:cs="Arial"/>
        </w:rPr>
        <w:t xml:space="preserve"> </w:t>
      </w:r>
      <w:r w:rsidRPr="0027272E">
        <w:rPr>
          <w:rFonts w:ascii="Arial" w:hAnsi="Arial" w:cs="Arial"/>
        </w:rPr>
        <w:t>LA</w:t>
      </w:r>
      <w:r>
        <w:rPr>
          <w:rFonts w:ascii="Arial" w:hAnsi="Arial" w:cs="Arial"/>
        </w:rPr>
        <w:t xml:space="preserve"> C</w:t>
      </w:r>
      <w:r w:rsidRPr="0027272E">
        <w:rPr>
          <w:rFonts w:ascii="Arial" w:hAnsi="Arial" w:cs="Arial"/>
        </w:rPr>
        <w:t>ÉDULA DE</w:t>
      </w:r>
      <w:r>
        <w:rPr>
          <w:rFonts w:ascii="Arial" w:hAnsi="Arial" w:cs="Arial"/>
        </w:rPr>
        <w:t xml:space="preserve"> </w:t>
      </w:r>
      <w:r w:rsidRPr="0027272E">
        <w:rPr>
          <w:rFonts w:ascii="Arial" w:hAnsi="Arial" w:cs="Arial"/>
        </w:rPr>
        <w:t>CIUDADANÍA NÚMERO.</w:t>
      </w:r>
      <w:r>
        <w:rPr>
          <w:rFonts w:ascii="Arial" w:hAnsi="Arial" w:cs="Arial"/>
        </w:rPr>
        <w:t xml:space="preserve"> </w:t>
      </w:r>
      <w:r w:rsidRPr="0052357C">
        <w:rPr>
          <w:rFonts w:ascii="Arial" w:hAnsi="Arial" w:cs="Arial"/>
          <w:b/>
          <w:bCs/>
          <w:u w:val="single"/>
        </w:rPr>
        <w:t>1.022.358.296</w:t>
      </w:r>
      <w:r>
        <w:rPr>
          <w:rFonts w:ascii="Arial" w:hAnsi="Arial" w:cs="Arial"/>
          <w:b/>
          <w:bCs/>
          <w:u w:val="single"/>
        </w:rPr>
        <w:t>.</w:t>
      </w:r>
    </w:p>
    <w:p w14:paraId="6B0E48A7" w14:textId="2B00AC40" w:rsidR="003312A6" w:rsidRDefault="006D2778" w:rsidP="006D2778">
      <w:pPr>
        <w:spacing w:line="360" w:lineRule="auto"/>
        <w:jc w:val="both"/>
        <w:rPr>
          <w:rFonts w:ascii="Arial" w:hAnsi="Arial" w:cs="Arial"/>
          <w:b/>
          <w:bCs/>
          <w:u w:val="single"/>
        </w:rPr>
      </w:pPr>
      <w:r w:rsidRPr="001D2300">
        <w:rPr>
          <w:rFonts w:ascii="Arial" w:hAnsi="Arial" w:cs="Arial"/>
          <w:b/>
          <w:bCs/>
          <w:u w:val="single"/>
        </w:rPr>
        <w:t>BRAYAN AMAYA GARCIA</w:t>
      </w:r>
      <w:r w:rsidRPr="0027272E">
        <w:rPr>
          <w:rFonts w:ascii="Arial" w:hAnsi="Arial" w:cs="Arial"/>
        </w:rPr>
        <w:t>,</w:t>
      </w:r>
      <w:r>
        <w:rPr>
          <w:rFonts w:ascii="Arial" w:hAnsi="Arial" w:cs="Arial"/>
        </w:rPr>
        <w:t xml:space="preserve"> </w:t>
      </w:r>
      <w:r w:rsidRPr="0027272E">
        <w:rPr>
          <w:rFonts w:ascii="Arial" w:hAnsi="Arial" w:cs="Arial"/>
        </w:rPr>
        <w:t>IDENTIFICADO CON</w:t>
      </w:r>
      <w:r>
        <w:rPr>
          <w:rFonts w:ascii="Arial" w:hAnsi="Arial" w:cs="Arial"/>
        </w:rPr>
        <w:t xml:space="preserve"> </w:t>
      </w:r>
      <w:r w:rsidRPr="0027272E">
        <w:rPr>
          <w:rFonts w:ascii="Arial" w:hAnsi="Arial" w:cs="Arial"/>
        </w:rPr>
        <w:t>LA</w:t>
      </w:r>
      <w:r>
        <w:rPr>
          <w:rFonts w:ascii="Arial" w:hAnsi="Arial" w:cs="Arial"/>
        </w:rPr>
        <w:t xml:space="preserve"> C</w:t>
      </w:r>
      <w:r w:rsidRPr="0027272E">
        <w:rPr>
          <w:rFonts w:ascii="Arial" w:hAnsi="Arial" w:cs="Arial"/>
        </w:rPr>
        <w:t>ÉDULA DE</w:t>
      </w:r>
      <w:r>
        <w:rPr>
          <w:rFonts w:ascii="Arial" w:hAnsi="Arial" w:cs="Arial"/>
        </w:rPr>
        <w:t xml:space="preserve"> </w:t>
      </w:r>
      <w:r w:rsidRPr="0027272E">
        <w:rPr>
          <w:rFonts w:ascii="Arial" w:hAnsi="Arial" w:cs="Arial"/>
        </w:rPr>
        <w:t>CIUDADANÍA NÚMERO.</w:t>
      </w:r>
      <w:r>
        <w:rPr>
          <w:rFonts w:ascii="Arial" w:hAnsi="Arial" w:cs="Arial"/>
        </w:rPr>
        <w:t xml:space="preserve"> </w:t>
      </w:r>
      <w:bookmarkStart w:id="0" w:name="_Hlk142425373"/>
      <w:r w:rsidRPr="001D2300">
        <w:rPr>
          <w:rFonts w:ascii="Arial" w:hAnsi="Arial" w:cs="Arial"/>
          <w:b/>
          <w:bCs/>
          <w:u w:val="single"/>
        </w:rPr>
        <w:t>1.026.587.340</w:t>
      </w:r>
      <w:bookmarkEnd w:id="0"/>
      <w:r>
        <w:rPr>
          <w:rFonts w:ascii="Arial" w:hAnsi="Arial" w:cs="Arial"/>
          <w:b/>
          <w:bCs/>
          <w:u w:val="single"/>
        </w:rPr>
        <w:t>.</w:t>
      </w:r>
    </w:p>
    <w:p w14:paraId="1E063072" w14:textId="0C6F59E6" w:rsidR="003312A6" w:rsidRDefault="006D2778" w:rsidP="006D2778">
      <w:pPr>
        <w:spacing w:line="360" w:lineRule="auto"/>
        <w:jc w:val="both"/>
        <w:rPr>
          <w:rFonts w:ascii="Arial" w:hAnsi="Arial" w:cs="Arial"/>
          <w:b/>
          <w:bCs/>
          <w:u w:val="single"/>
        </w:rPr>
      </w:pPr>
      <w:r w:rsidRPr="00FE354C">
        <w:rPr>
          <w:rFonts w:ascii="Arial" w:hAnsi="Arial" w:cs="Arial"/>
          <w:b/>
          <w:bCs/>
          <w:u w:val="single"/>
        </w:rPr>
        <w:t xml:space="preserve">DAVID FABIAN AMAYA </w:t>
      </w:r>
      <w:proofErr w:type="gramStart"/>
      <w:r w:rsidRPr="00FE354C">
        <w:rPr>
          <w:rFonts w:ascii="Arial" w:hAnsi="Arial" w:cs="Arial"/>
          <w:b/>
          <w:bCs/>
          <w:u w:val="single"/>
        </w:rPr>
        <w:t>GARCIA,</w:t>
      </w:r>
      <w:r w:rsidRPr="0027272E">
        <w:rPr>
          <w:rFonts w:ascii="Arial" w:hAnsi="Arial" w:cs="Arial"/>
        </w:rPr>
        <w:t>,</w:t>
      </w:r>
      <w:proofErr w:type="gramEnd"/>
      <w:r w:rsidRPr="0027272E">
        <w:rPr>
          <w:rFonts w:ascii="Arial" w:hAnsi="Arial" w:cs="Arial"/>
        </w:rPr>
        <w:t xml:space="preserve"> MAYOR DE EDAD,</w:t>
      </w:r>
      <w:r>
        <w:rPr>
          <w:rFonts w:ascii="Arial" w:hAnsi="Arial" w:cs="Arial"/>
        </w:rPr>
        <w:t xml:space="preserve"> </w:t>
      </w:r>
      <w:r w:rsidRPr="0027272E">
        <w:rPr>
          <w:rFonts w:ascii="Arial" w:hAnsi="Arial" w:cs="Arial"/>
        </w:rPr>
        <w:t>DOMICILIADO EN BOGOTÁ</w:t>
      </w:r>
      <w:r>
        <w:rPr>
          <w:rFonts w:ascii="Arial" w:hAnsi="Arial" w:cs="Arial"/>
        </w:rPr>
        <w:t xml:space="preserve"> D.C</w:t>
      </w:r>
      <w:r w:rsidRPr="0027272E">
        <w:rPr>
          <w:rFonts w:ascii="Arial" w:hAnsi="Arial" w:cs="Arial"/>
        </w:rPr>
        <w:t>.</w:t>
      </w:r>
      <w:r>
        <w:rPr>
          <w:rFonts w:ascii="Arial" w:hAnsi="Arial" w:cs="Arial"/>
        </w:rPr>
        <w:t xml:space="preserve"> </w:t>
      </w:r>
      <w:r w:rsidRPr="0027272E">
        <w:rPr>
          <w:rFonts w:ascii="Arial" w:hAnsi="Arial" w:cs="Arial"/>
        </w:rPr>
        <w:t>IDENTIFICADO CON</w:t>
      </w:r>
      <w:r>
        <w:rPr>
          <w:rFonts w:ascii="Arial" w:hAnsi="Arial" w:cs="Arial"/>
        </w:rPr>
        <w:t xml:space="preserve"> </w:t>
      </w:r>
      <w:r w:rsidRPr="0027272E">
        <w:rPr>
          <w:rFonts w:ascii="Arial" w:hAnsi="Arial" w:cs="Arial"/>
        </w:rPr>
        <w:t>LA</w:t>
      </w:r>
      <w:r>
        <w:rPr>
          <w:rFonts w:ascii="Arial" w:hAnsi="Arial" w:cs="Arial"/>
        </w:rPr>
        <w:t xml:space="preserve"> C</w:t>
      </w:r>
      <w:r w:rsidRPr="0027272E">
        <w:rPr>
          <w:rFonts w:ascii="Arial" w:hAnsi="Arial" w:cs="Arial"/>
        </w:rPr>
        <w:t>ÉDULA DE</w:t>
      </w:r>
      <w:r>
        <w:rPr>
          <w:rFonts w:ascii="Arial" w:hAnsi="Arial" w:cs="Arial"/>
        </w:rPr>
        <w:t xml:space="preserve"> </w:t>
      </w:r>
      <w:r w:rsidRPr="0027272E">
        <w:rPr>
          <w:rFonts w:ascii="Arial" w:hAnsi="Arial" w:cs="Arial"/>
        </w:rPr>
        <w:t>CIUDADANÍA NÚMERO.</w:t>
      </w:r>
      <w:r>
        <w:rPr>
          <w:rFonts w:ascii="Arial" w:hAnsi="Arial" w:cs="Arial"/>
        </w:rPr>
        <w:t xml:space="preserve"> </w:t>
      </w:r>
      <w:r w:rsidRPr="00FE354C">
        <w:rPr>
          <w:rFonts w:ascii="Arial" w:hAnsi="Arial" w:cs="Arial"/>
          <w:b/>
          <w:bCs/>
          <w:u w:val="single"/>
        </w:rPr>
        <w:t>1.026.565.492</w:t>
      </w:r>
    </w:p>
    <w:p w14:paraId="6E7D4FF7" w14:textId="1D7C6250" w:rsidR="003312A6" w:rsidRDefault="006D2778" w:rsidP="006D2778">
      <w:pPr>
        <w:spacing w:line="360" w:lineRule="auto"/>
        <w:jc w:val="both"/>
        <w:rPr>
          <w:sz w:val="24"/>
          <w:szCs w:val="24"/>
        </w:rPr>
      </w:pPr>
      <w:r>
        <w:rPr>
          <w:rFonts w:ascii="Arial" w:hAnsi="Arial" w:cs="Arial"/>
          <w:b/>
          <w:bCs/>
          <w:u w:val="single"/>
        </w:rPr>
        <w:t>HAROLD ESNEYDER FERNÁNDEZ LEAL</w:t>
      </w:r>
      <w:r w:rsidRPr="0027272E">
        <w:rPr>
          <w:rFonts w:ascii="Arial" w:hAnsi="Arial" w:cs="Arial"/>
        </w:rPr>
        <w:t>,</w:t>
      </w:r>
      <w:r>
        <w:rPr>
          <w:rFonts w:ascii="Arial" w:hAnsi="Arial" w:cs="Arial"/>
        </w:rPr>
        <w:t xml:space="preserve"> </w:t>
      </w:r>
      <w:r w:rsidRPr="0027272E">
        <w:rPr>
          <w:rFonts w:ascii="Arial" w:hAnsi="Arial" w:cs="Arial"/>
        </w:rPr>
        <w:t>IDENTIFICADO CON</w:t>
      </w:r>
      <w:r>
        <w:rPr>
          <w:rFonts w:ascii="Arial" w:hAnsi="Arial" w:cs="Arial"/>
        </w:rPr>
        <w:t xml:space="preserve"> </w:t>
      </w:r>
      <w:r w:rsidRPr="0027272E">
        <w:rPr>
          <w:rFonts w:ascii="Arial" w:hAnsi="Arial" w:cs="Arial"/>
        </w:rPr>
        <w:t>LA</w:t>
      </w:r>
      <w:r>
        <w:rPr>
          <w:rFonts w:ascii="Arial" w:hAnsi="Arial" w:cs="Arial"/>
        </w:rPr>
        <w:t xml:space="preserve"> C</w:t>
      </w:r>
      <w:r w:rsidRPr="0027272E">
        <w:rPr>
          <w:rFonts w:ascii="Arial" w:hAnsi="Arial" w:cs="Arial"/>
        </w:rPr>
        <w:t>ÉDULA DE</w:t>
      </w:r>
      <w:r>
        <w:rPr>
          <w:rFonts w:ascii="Arial" w:hAnsi="Arial" w:cs="Arial"/>
        </w:rPr>
        <w:t xml:space="preserve"> </w:t>
      </w:r>
      <w:r w:rsidRPr="0027272E">
        <w:rPr>
          <w:rFonts w:ascii="Arial" w:hAnsi="Arial" w:cs="Arial"/>
        </w:rPr>
        <w:t>CIUDADANÍA NÚMERO.</w:t>
      </w:r>
      <w:r>
        <w:rPr>
          <w:rFonts w:ascii="Arial" w:hAnsi="Arial" w:cs="Arial"/>
        </w:rPr>
        <w:t xml:space="preserve"> </w:t>
      </w:r>
      <w:r>
        <w:rPr>
          <w:rFonts w:ascii="Arial" w:hAnsi="Arial" w:cs="Arial"/>
          <w:b/>
          <w:bCs/>
          <w:u w:val="single"/>
        </w:rPr>
        <w:t>. XXXXXXXXXX</w:t>
      </w:r>
    </w:p>
    <w:p w14:paraId="72BFDE7D" w14:textId="07256647" w:rsidR="00DD27EE" w:rsidRDefault="006D2778" w:rsidP="006D2778">
      <w:pPr>
        <w:jc w:val="both"/>
        <w:rPr>
          <w:rFonts w:cstheme="minorHAnsi"/>
          <w:sz w:val="24"/>
          <w:szCs w:val="24"/>
        </w:rPr>
      </w:pPr>
      <w:r w:rsidRPr="00BE63C7">
        <w:rPr>
          <w:rFonts w:cstheme="minorHAnsi"/>
          <w:sz w:val="24"/>
          <w:szCs w:val="24"/>
        </w:rPr>
        <w:t xml:space="preserve"> QUIENES HAN VENIDO ACTUANDO POR </w:t>
      </w:r>
      <w:r>
        <w:rPr>
          <w:rFonts w:cstheme="minorHAnsi"/>
          <w:sz w:val="24"/>
          <w:szCs w:val="24"/>
        </w:rPr>
        <w:t>INICIATIVA PROPIA</w:t>
      </w:r>
      <w:r w:rsidRPr="00BE63C7">
        <w:rPr>
          <w:rFonts w:cstheme="minorHAnsi"/>
          <w:sz w:val="24"/>
          <w:szCs w:val="24"/>
        </w:rPr>
        <w:t xml:space="preserve"> DESDE EL INICIO DE LA INVESTIGACIÓN PENAL, </w:t>
      </w:r>
      <w:r>
        <w:rPr>
          <w:rFonts w:cstheme="minorHAnsi"/>
          <w:sz w:val="24"/>
          <w:szCs w:val="24"/>
        </w:rPr>
        <w:t xml:space="preserve">Y AHORA </w:t>
      </w:r>
      <w:r w:rsidRPr="00BE63C7">
        <w:rPr>
          <w:rFonts w:cstheme="minorHAnsi"/>
          <w:sz w:val="24"/>
          <w:szCs w:val="24"/>
        </w:rPr>
        <w:t xml:space="preserve">MEDIANTE PODER </w:t>
      </w:r>
      <w:r>
        <w:rPr>
          <w:rFonts w:cstheme="minorHAnsi"/>
          <w:sz w:val="24"/>
          <w:szCs w:val="24"/>
        </w:rPr>
        <w:t xml:space="preserve">DEBIDAMENTE </w:t>
      </w:r>
      <w:r w:rsidRPr="00BE63C7">
        <w:rPr>
          <w:rFonts w:cstheme="minorHAnsi"/>
          <w:sz w:val="24"/>
          <w:szCs w:val="24"/>
        </w:rPr>
        <w:t xml:space="preserve">CONFERIDO </w:t>
      </w:r>
      <w:r>
        <w:rPr>
          <w:rFonts w:cstheme="minorHAnsi"/>
          <w:sz w:val="24"/>
          <w:szCs w:val="24"/>
        </w:rPr>
        <w:t>POR LAS PERSONAS ANTES MENCIONADAS</w:t>
      </w:r>
      <w:r w:rsidRPr="00BE63C7">
        <w:rPr>
          <w:rFonts w:cstheme="minorHAnsi"/>
          <w:sz w:val="24"/>
          <w:szCs w:val="24"/>
        </w:rPr>
        <w:t>.</w:t>
      </w:r>
    </w:p>
    <w:p w14:paraId="131C5389" w14:textId="605689CA" w:rsidR="00110EAB" w:rsidRDefault="006D2778" w:rsidP="006D2778">
      <w:pPr>
        <w:jc w:val="both"/>
        <w:rPr>
          <w:rFonts w:cstheme="minorHAnsi"/>
          <w:sz w:val="24"/>
          <w:szCs w:val="24"/>
        </w:rPr>
      </w:pPr>
      <w:r w:rsidRPr="00BE63C7">
        <w:rPr>
          <w:rFonts w:cstheme="minorHAnsi"/>
          <w:sz w:val="24"/>
          <w:szCs w:val="24"/>
        </w:rPr>
        <w:t xml:space="preserve"> </w:t>
      </w:r>
      <w:r>
        <w:rPr>
          <w:rFonts w:cstheme="minorHAnsi"/>
          <w:sz w:val="24"/>
          <w:szCs w:val="24"/>
        </w:rPr>
        <w:t xml:space="preserve">ES ASÍ </w:t>
      </w:r>
      <w:proofErr w:type="gramStart"/>
      <w:r>
        <w:rPr>
          <w:rFonts w:cstheme="minorHAnsi"/>
          <w:sz w:val="24"/>
          <w:szCs w:val="24"/>
        </w:rPr>
        <w:t>QUE</w:t>
      </w:r>
      <w:proofErr w:type="gramEnd"/>
      <w:r>
        <w:rPr>
          <w:rFonts w:cstheme="minorHAnsi"/>
          <w:sz w:val="24"/>
          <w:szCs w:val="24"/>
        </w:rPr>
        <w:t xml:space="preserve"> A TRAVÉS DE LA FISCALÍA SE ESTABLECERÁ CON PROBABILIDAD FUNDADA QUE LOS</w:t>
      </w:r>
      <w:r w:rsidRPr="00BE63C7">
        <w:rPr>
          <w:rFonts w:cstheme="minorHAnsi"/>
          <w:sz w:val="24"/>
          <w:szCs w:val="24"/>
        </w:rPr>
        <w:t xml:space="preserve"> MANDANTES FUERON VÍCTIMAS DIRECTAS </w:t>
      </w:r>
      <w:r>
        <w:rPr>
          <w:rFonts w:cstheme="minorHAnsi"/>
          <w:sz w:val="24"/>
          <w:szCs w:val="24"/>
        </w:rPr>
        <w:t>E INDIRECTAS</w:t>
      </w:r>
      <w:r w:rsidRPr="00BE63C7">
        <w:rPr>
          <w:rFonts w:cstheme="minorHAnsi"/>
          <w:sz w:val="24"/>
          <w:szCs w:val="24"/>
        </w:rPr>
        <w:t xml:space="preserve"> CON EL ACTUAR DELICTIVO DE</w:t>
      </w:r>
      <w:r>
        <w:rPr>
          <w:rFonts w:cstheme="minorHAnsi"/>
          <w:sz w:val="24"/>
          <w:szCs w:val="24"/>
        </w:rPr>
        <w:t>L</w:t>
      </w:r>
      <w:r w:rsidRPr="00BE63C7">
        <w:rPr>
          <w:rFonts w:cstheme="minorHAnsi"/>
          <w:sz w:val="24"/>
          <w:szCs w:val="24"/>
        </w:rPr>
        <w:t xml:space="preserve"> </w:t>
      </w:r>
      <w:r>
        <w:rPr>
          <w:rFonts w:cstheme="minorHAnsi"/>
          <w:sz w:val="24"/>
          <w:szCs w:val="24"/>
        </w:rPr>
        <w:t>SEÑOR</w:t>
      </w:r>
      <w:r w:rsidR="00324216">
        <w:rPr>
          <w:rFonts w:cstheme="minorHAnsi"/>
          <w:sz w:val="24"/>
          <w:szCs w:val="24"/>
        </w:rPr>
        <w:t xml:space="preserve"> HOY </w:t>
      </w:r>
      <w:r>
        <w:rPr>
          <w:rFonts w:cstheme="minorHAnsi"/>
          <w:sz w:val="24"/>
          <w:szCs w:val="24"/>
        </w:rPr>
        <w:t>ACUSADO</w:t>
      </w:r>
      <w:r w:rsidR="00324216">
        <w:rPr>
          <w:rFonts w:cstheme="minorHAnsi"/>
          <w:sz w:val="24"/>
          <w:szCs w:val="24"/>
        </w:rPr>
        <w:t>,</w:t>
      </w:r>
      <w:r w:rsidRPr="00BE63C7">
        <w:rPr>
          <w:rFonts w:cstheme="minorHAnsi"/>
          <w:sz w:val="24"/>
          <w:szCs w:val="24"/>
        </w:rPr>
        <w:t xml:space="preserve"> </w:t>
      </w:r>
      <w:r>
        <w:rPr>
          <w:rFonts w:cstheme="minorHAnsi"/>
          <w:sz w:val="24"/>
          <w:szCs w:val="24"/>
        </w:rPr>
        <w:t>LIRIO JESUS VELAZQUEZ MONTAÑEZ, POR LOS HECHOS OCURRIDOS EL DÍA</w:t>
      </w:r>
      <w:r w:rsidRPr="00BE63C7">
        <w:rPr>
          <w:rFonts w:cstheme="minorHAnsi"/>
          <w:sz w:val="24"/>
          <w:szCs w:val="24"/>
        </w:rPr>
        <w:t xml:space="preserve"> </w:t>
      </w:r>
      <w:r>
        <w:rPr>
          <w:rFonts w:cstheme="minorHAnsi"/>
          <w:sz w:val="24"/>
          <w:szCs w:val="24"/>
        </w:rPr>
        <w:t>8 DE DICIEMBRE DE 2021 ALREDEDOR DE LAS 7:30 HORAS DE LA NOCHE</w:t>
      </w:r>
      <w:r w:rsidR="00BC3952">
        <w:rPr>
          <w:rFonts w:cstheme="minorHAnsi"/>
          <w:sz w:val="24"/>
          <w:szCs w:val="24"/>
        </w:rPr>
        <w:t xml:space="preserve"> EN UN LUGAR CERCANO A LA CARRERA 69 CON CALLE 88 SUR.</w:t>
      </w:r>
      <w:r>
        <w:rPr>
          <w:rFonts w:cstheme="minorHAnsi"/>
          <w:sz w:val="24"/>
          <w:szCs w:val="24"/>
        </w:rPr>
        <w:t xml:space="preserve"> Y ES QUE LUEGO DE UNA FUERTE Y ACALORADA DISCUSIÓN ENTRE EL ACUSADO Y MIS REPRESENTADOS, EL SEÑOR VELÁZQUEZ COMO SE PROBARÁ EN JUICIO, SACA UN ARMA DE FUEGO Y DISPARA A LA HUMANIDAD DE ELLOS</w:t>
      </w:r>
      <w:r w:rsidRPr="00BE63C7">
        <w:rPr>
          <w:rFonts w:cstheme="minorHAnsi"/>
          <w:sz w:val="24"/>
          <w:szCs w:val="24"/>
        </w:rPr>
        <w:t xml:space="preserve"> EN MÁS DE UNA OPORTUNIDAD</w:t>
      </w:r>
      <w:r>
        <w:rPr>
          <w:rFonts w:cstheme="minorHAnsi"/>
          <w:sz w:val="24"/>
          <w:szCs w:val="24"/>
        </w:rPr>
        <w:t>, HIRIENDO DE GRAVEDAD A LOS SEÑORES MILLER ANDRÉS AMAYA</w:t>
      </w:r>
      <w:r w:rsidR="00110EAB">
        <w:rPr>
          <w:rFonts w:cstheme="minorHAnsi"/>
          <w:sz w:val="24"/>
          <w:szCs w:val="24"/>
        </w:rPr>
        <w:t xml:space="preserve"> EN EL BRAZO IZQUIERDO, MUSLO Y ABDOMEN, SIENDO ESTA ÚLTIMA LA DE MAYOR CONSIDERACÍÓN Y POR LA CUAL HASTA EL DÍA DE HOY SE LE SIGUEN REALIZANDO INTERVENCIONES QUIRÚRGICAS YA QUE COMPROMETIÓ VARIOS ORGANOS VITALES.</w:t>
      </w:r>
      <w:r>
        <w:rPr>
          <w:rFonts w:cstheme="minorHAnsi"/>
          <w:sz w:val="24"/>
          <w:szCs w:val="24"/>
        </w:rPr>
        <w:t xml:space="preserve"> </w:t>
      </w:r>
      <w:r w:rsidR="00110EAB">
        <w:rPr>
          <w:rFonts w:cstheme="minorHAnsi"/>
          <w:sz w:val="24"/>
          <w:szCs w:val="24"/>
        </w:rPr>
        <w:t xml:space="preserve">AL SEÑOR </w:t>
      </w:r>
      <w:r>
        <w:rPr>
          <w:rFonts w:cstheme="minorHAnsi"/>
          <w:sz w:val="24"/>
          <w:szCs w:val="24"/>
        </w:rPr>
        <w:t>HAROLD FERNANDEZ LEAL SUFRIE</w:t>
      </w:r>
      <w:r w:rsidR="00110EAB">
        <w:rPr>
          <w:rFonts w:cstheme="minorHAnsi"/>
          <w:sz w:val="24"/>
          <w:szCs w:val="24"/>
        </w:rPr>
        <w:t xml:space="preserve">NDO TAMBIÉN </w:t>
      </w:r>
      <w:r>
        <w:rPr>
          <w:rFonts w:cstheme="minorHAnsi"/>
          <w:sz w:val="24"/>
          <w:szCs w:val="24"/>
        </w:rPr>
        <w:t>MÚLTIPLES IMPACTOS DE BALA</w:t>
      </w:r>
      <w:r w:rsidR="00110EAB">
        <w:rPr>
          <w:rFonts w:cstheme="minorHAnsi"/>
          <w:sz w:val="24"/>
          <w:szCs w:val="24"/>
        </w:rPr>
        <w:t xml:space="preserve"> EN TORÁX, ABDOMEN Y EN LA PIERNA.</w:t>
      </w:r>
      <w:r>
        <w:rPr>
          <w:rFonts w:cstheme="minorHAnsi"/>
          <w:sz w:val="24"/>
          <w:szCs w:val="24"/>
        </w:rPr>
        <w:t xml:space="preserve"> EL SEÑOR CESAR GREGORIO CIRCA QUIEN SUFRIÓ UN IMPACTO DE BALA</w:t>
      </w:r>
      <w:r w:rsidR="00110EAB">
        <w:rPr>
          <w:rFonts w:cstheme="minorHAnsi"/>
          <w:sz w:val="24"/>
          <w:szCs w:val="24"/>
        </w:rPr>
        <w:t xml:space="preserve"> EN UN EL ANTEBRAZO.</w:t>
      </w:r>
    </w:p>
    <w:p w14:paraId="2EC1987E" w14:textId="77777777" w:rsidR="00110EAB" w:rsidRDefault="006D2778" w:rsidP="006D2778">
      <w:pPr>
        <w:jc w:val="both"/>
        <w:rPr>
          <w:rFonts w:cstheme="minorHAnsi"/>
          <w:sz w:val="24"/>
          <w:szCs w:val="24"/>
        </w:rPr>
      </w:pPr>
      <w:r>
        <w:rPr>
          <w:rFonts w:cstheme="minorHAnsi"/>
          <w:sz w:val="24"/>
          <w:szCs w:val="24"/>
        </w:rPr>
        <w:t xml:space="preserve"> Y LOS SEÑORES BRAYAN Y DAVI</w:t>
      </w:r>
      <w:r w:rsidR="00324216">
        <w:rPr>
          <w:rFonts w:cstheme="minorHAnsi"/>
          <w:sz w:val="24"/>
          <w:szCs w:val="24"/>
        </w:rPr>
        <w:t>D</w:t>
      </w:r>
      <w:r>
        <w:rPr>
          <w:rFonts w:cstheme="minorHAnsi"/>
          <w:sz w:val="24"/>
          <w:szCs w:val="24"/>
        </w:rPr>
        <w:t xml:space="preserve"> FABIAN AMAYA GARCÍA QU</w:t>
      </w:r>
      <w:r w:rsidR="00324216">
        <w:rPr>
          <w:rFonts w:cstheme="minorHAnsi"/>
          <w:sz w:val="24"/>
          <w:szCs w:val="24"/>
        </w:rPr>
        <w:t>IENES</w:t>
      </w:r>
      <w:r>
        <w:rPr>
          <w:rFonts w:cstheme="minorHAnsi"/>
          <w:sz w:val="24"/>
          <w:szCs w:val="24"/>
        </w:rPr>
        <w:t xml:space="preserve"> CONTARON CON MEJOR SUERTE YA QUE EL ACUSADO ACCIONÓ EL ARMA DE FUEGO CONTRA </w:t>
      </w:r>
      <w:proofErr w:type="gramStart"/>
      <w:r>
        <w:rPr>
          <w:rFonts w:cstheme="minorHAnsi"/>
          <w:sz w:val="24"/>
          <w:szCs w:val="24"/>
        </w:rPr>
        <w:t>ELLOS</w:t>
      </w:r>
      <w:proofErr w:type="gramEnd"/>
      <w:r>
        <w:rPr>
          <w:rFonts w:cstheme="minorHAnsi"/>
          <w:sz w:val="24"/>
          <w:szCs w:val="24"/>
        </w:rPr>
        <w:t xml:space="preserve"> PERO PUDIERON SALIR SIN HERIDAS DE BALA. </w:t>
      </w:r>
    </w:p>
    <w:p w14:paraId="255D5331" w14:textId="403790FA" w:rsidR="006D2778" w:rsidRDefault="006D2778" w:rsidP="006D2778">
      <w:pPr>
        <w:jc w:val="both"/>
        <w:rPr>
          <w:rFonts w:cstheme="minorHAnsi"/>
          <w:sz w:val="24"/>
          <w:szCs w:val="24"/>
        </w:rPr>
      </w:pPr>
      <w:r>
        <w:rPr>
          <w:rFonts w:cstheme="minorHAnsi"/>
          <w:sz w:val="24"/>
          <w:szCs w:val="24"/>
        </w:rPr>
        <w:t xml:space="preserve">ESTO SE ESTABLECE POR MEDIO DEL ESCRITO DE ACUSACIÓN Y LO DESCUBIERTO ALLÍ COMO  ELEMENTOS MATERIALES PROBATORIOS, EVIDENCIA FÍSICA E INFORMACIÓN LEGALMENTE OBTENIDA, DE LAS CUALES SE DESTACA: LA DECLARACIÓN DE LAS VÍCTIMAS </w:t>
      </w:r>
      <w:r>
        <w:rPr>
          <w:rFonts w:cstheme="minorHAnsi"/>
          <w:sz w:val="24"/>
          <w:szCs w:val="24"/>
        </w:rPr>
        <w:lastRenderedPageBreak/>
        <w:t xml:space="preserve">DIRECTAS, EL INFORME DE CAPTURA EN FLAGRANCIA DENOMINADO FPJ_5 CON FECHA 8-12-2021, DEL ANEXO NOMBRADO REPORTE DE TRIAGE DEL 8-12-2021: ASÍ COMO DE LA INFORMACIÓN QUE BRINDE ES SU MOMENTO EL PERITO MEDICO FORENSE DEL INSTITUTO NACIONAL DE MEDICINA LEGAL EL DR WILFRAN PALACIO CASTILLO. ADEMÁS DEL RESTANTE RESPALDO PROBATORIO COMO LO SON PRUEBAS DOCUMENTALES Y TESTIMONIALES QUE SE DEBATIRÁN. </w:t>
      </w:r>
    </w:p>
    <w:p w14:paraId="1261C77D" w14:textId="700C5D1F" w:rsidR="00A4066A" w:rsidRDefault="006D2778" w:rsidP="006D2778">
      <w:pPr>
        <w:jc w:val="both"/>
        <w:rPr>
          <w:rFonts w:cstheme="minorHAnsi"/>
          <w:sz w:val="24"/>
          <w:szCs w:val="24"/>
        </w:rPr>
      </w:pPr>
      <w:r>
        <w:rPr>
          <w:rFonts w:cstheme="minorHAnsi"/>
          <w:sz w:val="24"/>
          <w:szCs w:val="24"/>
        </w:rPr>
        <w:t>EN CUANTO A LA VÍCTIMA INDIRECTA SE SOLICITA SE ESTABLEZCA A LA SEÑORA EMILSEN MERCEDES GARCÍA MORA, COMO MADRE DE LOS HERMANOS AMAYA GARCÍA. PARA LO CUAL SE PRESENTA EL RESGISTO CIVIL DE NACIMIENTO DE UNO DE SUS HIJOS, DICHO DOCUMENTO PÚBLICO CONSIGNA QUE ES MADRE DE MILLER ANDRÉS AMAYA GARCÍA.</w:t>
      </w:r>
    </w:p>
    <w:p w14:paraId="726B00DC" w14:textId="72F0E62B" w:rsidR="00D26907" w:rsidRDefault="006D2778" w:rsidP="006D2778">
      <w:pPr>
        <w:jc w:val="both"/>
        <w:rPr>
          <w:rFonts w:cstheme="minorHAnsi"/>
          <w:sz w:val="24"/>
          <w:szCs w:val="24"/>
        </w:rPr>
      </w:pPr>
      <w:r>
        <w:rPr>
          <w:rFonts w:cstheme="minorHAnsi"/>
          <w:sz w:val="24"/>
          <w:szCs w:val="24"/>
        </w:rPr>
        <w:t>C</w:t>
      </w:r>
      <w:r w:rsidRPr="00BE63C7">
        <w:rPr>
          <w:rFonts w:cstheme="minorHAnsi"/>
          <w:sz w:val="24"/>
          <w:szCs w:val="24"/>
        </w:rPr>
        <w:t>ON ELLO</w:t>
      </w:r>
      <w:r w:rsidR="00250207">
        <w:rPr>
          <w:rFonts w:cstheme="minorHAnsi"/>
          <w:sz w:val="24"/>
          <w:szCs w:val="24"/>
        </w:rPr>
        <w:t>,</w:t>
      </w:r>
      <w:r w:rsidRPr="00BE63C7">
        <w:rPr>
          <w:rFonts w:cstheme="minorHAnsi"/>
          <w:sz w:val="24"/>
          <w:szCs w:val="24"/>
        </w:rPr>
        <w:t xml:space="preserve"> </w:t>
      </w:r>
      <w:r>
        <w:rPr>
          <w:rFonts w:cstheme="minorHAnsi"/>
          <w:sz w:val="24"/>
          <w:szCs w:val="24"/>
        </w:rPr>
        <w:t xml:space="preserve">SE LES CAUSÓ </w:t>
      </w:r>
      <w:r w:rsidRPr="00BE63C7">
        <w:rPr>
          <w:rFonts w:cstheme="minorHAnsi"/>
          <w:sz w:val="24"/>
          <w:szCs w:val="24"/>
        </w:rPr>
        <w:t>UN SERIO</w:t>
      </w:r>
      <w:r>
        <w:rPr>
          <w:rFonts w:cstheme="minorHAnsi"/>
          <w:sz w:val="24"/>
          <w:szCs w:val="24"/>
        </w:rPr>
        <w:t xml:space="preserve"> DAÑO MATERIAL Y MORAL </w:t>
      </w:r>
      <w:r w:rsidRPr="00BE63C7">
        <w:rPr>
          <w:rFonts w:cstheme="minorHAnsi"/>
          <w:sz w:val="24"/>
          <w:szCs w:val="24"/>
        </w:rPr>
        <w:t>PRODUCIENDO</w:t>
      </w:r>
      <w:r>
        <w:rPr>
          <w:rFonts w:cstheme="minorHAnsi"/>
          <w:sz w:val="24"/>
          <w:szCs w:val="24"/>
        </w:rPr>
        <w:t xml:space="preserve"> UN </w:t>
      </w:r>
      <w:r w:rsidRPr="00BE63C7">
        <w:rPr>
          <w:rFonts w:cstheme="minorHAnsi"/>
          <w:sz w:val="24"/>
          <w:szCs w:val="24"/>
        </w:rPr>
        <w:t xml:space="preserve">DETRIMENTO A SU PATRIMONIO ECONÓMICO, </w:t>
      </w:r>
      <w:r>
        <w:rPr>
          <w:rFonts w:cstheme="minorHAnsi"/>
          <w:sz w:val="24"/>
          <w:szCs w:val="24"/>
        </w:rPr>
        <w:t xml:space="preserve">DEL CUAL </w:t>
      </w:r>
      <w:r w:rsidRPr="00D26907">
        <w:rPr>
          <w:rFonts w:cstheme="minorHAnsi"/>
          <w:sz w:val="24"/>
          <w:szCs w:val="24"/>
        </w:rPr>
        <w:t>NO ES DEL CASO ANTICIPARSE AL DEBATE PROBATORIO EN TEMA DE INDEMNIZACIONES, EN LA MEDIDA EN QUE AÚN NO SE HA DETERMINADO SI LA RESPONSABILIDAD PENAL DE</w:t>
      </w:r>
      <w:r>
        <w:rPr>
          <w:rFonts w:cstheme="minorHAnsi"/>
          <w:sz w:val="24"/>
          <w:szCs w:val="24"/>
        </w:rPr>
        <w:t xml:space="preserve">L </w:t>
      </w:r>
      <w:r w:rsidRPr="00D26907">
        <w:rPr>
          <w:rFonts w:cstheme="minorHAnsi"/>
          <w:sz w:val="24"/>
          <w:szCs w:val="24"/>
        </w:rPr>
        <w:t>PROCESADO SE ENCUENTRA COMPROMETIDA</w:t>
      </w:r>
      <w:r w:rsidR="00BC3952">
        <w:rPr>
          <w:rFonts w:cstheme="minorHAnsi"/>
          <w:sz w:val="24"/>
          <w:szCs w:val="24"/>
        </w:rPr>
        <w:t>,</w:t>
      </w:r>
      <w:r w:rsidRPr="00D26907">
        <w:rPr>
          <w:rFonts w:cstheme="minorHAnsi"/>
          <w:sz w:val="24"/>
          <w:szCs w:val="24"/>
        </w:rPr>
        <w:t xml:space="preserve"> EN CUYO CASO SE ADELANTARÁ EL CORRESPONDIENTE I</w:t>
      </w:r>
      <w:r w:rsidR="00110EAB">
        <w:rPr>
          <w:rFonts w:cstheme="minorHAnsi"/>
          <w:sz w:val="24"/>
          <w:szCs w:val="24"/>
        </w:rPr>
        <w:t xml:space="preserve">NCIDENTE DE </w:t>
      </w:r>
      <w:r w:rsidRPr="00D26907">
        <w:rPr>
          <w:rFonts w:cstheme="minorHAnsi"/>
          <w:sz w:val="24"/>
          <w:szCs w:val="24"/>
        </w:rPr>
        <w:t>R</w:t>
      </w:r>
      <w:r w:rsidR="00110EAB">
        <w:rPr>
          <w:rFonts w:cstheme="minorHAnsi"/>
          <w:sz w:val="24"/>
          <w:szCs w:val="24"/>
        </w:rPr>
        <w:t xml:space="preserve">EPARACIÓN </w:t>
      </w:r>
      <w:r w:rsidRPr="00D26907">
        <w:rPr>
          <w:rFonts w:cstheme="minorHAnsi"/>
          <w:sz w:val="24"/>
          <w:szCs w:val="24"/>
        </w:rPr>
        <w:t>I</w:t>
      </w:r>
      <w:r w:rsidR="00110EAB">
        <w:rPr>
          <w:rFonts w:cstheme="minorHAnsi"/>
          <w:sz w:val="24"/>
          <w:szCs w:val="24"/>
        </w:rPr>
        <w:t>NTEGRAL</w:t>
      </w:r>
      <w:r>
        <w:rPr>
          <w:rFonts w:cstheme="minorHAnsi"/>
          <w:sz w:val="24"/>
          <w:szCs w:val="24"/>
        </w:rPr>
        <w:t>.</w:t>
      </w:r>
    </w:p>
    <w:p w14:paraId="45573199" w14:textId="0F82B95C" w:rsidR="00250207" w:rsidRDefault="00250207" w:rsidP="006D2778">
      <w:pPr>
        <w:jc w:val="both"/>
        <w:rPr>
          <w:rFonts w:cstheme="minorHAnsi"/>
          <w:sz w:val="24"/>
          <w:szCs w:val="24"/>
        </w:rPr>
      </w:pPr>
    </w:p>
    <w:p w14:paraId="59FD2F4C" w14:textId="43C29A62" w:rsidR="00553788" w:rsidRPr="00553788" w:rsidRDefault="006D2778" w:rsidP="006D2778">
      <w:pPr>
        <w:jc w:val="both"/>
        <w:rPr>
          <w:rFonts w:cstheme="minorHAnsi"/>
          <w:sz w:val="24"/>
          <w:szCs w:val="24"/>
        </w:rPr>
      </w:pPr>
      <w:r w:rsidRPr="00553788">
        <w:rPr>
          <w:rFonts w:cstheme="minorHAnsi"/>
          <w:sz w:val="24"/>
          <w:szCs w:val="24"/>
        </w:rPr>
        <w:t>LA SALA PENAL DE LA CORTE SUPREMA DE JUSTICIA, EN AUTO DEL 3 DE FEBRERO DE 2021, RAD. 57971, RECORDÓ LOS REQUISITOS PARA SER RECONOCIDO COMO VÍCTIMA EN LA AUDIENCIA DE ACUSACIÓN. AL RESPECTO DIJO: </w:t>
      </w:r>
    </w:p>
    <w:p w14:paraId="610C5A43" w14:textId="3AFA369F" w:rsidR="00553788" w:rsidRDefault="006D2778" w:rsidP="006D2778">
      <w:pPr>
        <w:jc w:val="both"/>
        <w:rPr>
          <w:rFonts w:cstheme="minorHAnsi"/>
          <w:sz w:val="24"/>
          <w:szCs w:val="24"/>
        </w:rPr>
      </w:pPr>
      <w:r w:rsidRPr="00553788">
        <w:rPr>
          <w:rFonts w:cstheme="minorHAnsi"/>
          <w:sz w:val="24"/>
          <w:szCs w:val="24"/>
        </w:rPr>
        <w:t>“SOBRE EL PARTICULAR, IMPORTA DESTACAR QUE EL ARTÍCULO 132 DE LA </w:t>
      </w:r>
      <w:hyperlink r:id="rId4" w:tgtFrame="_blank" w:history="1">
        <w:r w:rsidRPr="00553788">
          <w:rPr>
            <w:rStyle w:val="Hipervnculo"/>
            <w:rFonts w:cstheme="minorHAnsi"/>
            <w:sz w:val="24"/>
            <w:szCs w:val="24"/>
          </w:rPr>
          <w:t>LEY 906 DE 2004</w:t>
        </w:r>
      </w:hyperlink>
      <w:r w:rsidRPr="00553788">
        <w:rPr>
          <w:rFonts w:cstheme="minorHAnsi"/>
          <w:sz w:val="24"/>
          <w:szCs w:val="24"/>
        </w:rPr>
        <w:t>, ADVIERTE QUE VÍCTIMA DEBE ENTENDERSE TODA PERSONA NATURAL O JURÍDICA QUE, INDIVIDUAL O COLECTIVAMENTE, HA SUFRIDO ALGÚN DAÑO COMO CONSECUENCIA DEL INJUSTO, MENOSCABO QUE DEBE SER REAL, CONCRETO Y ESPECIFICO</w:t>
      </w:r>
      <w:r w:rsidR="00364405">
        <w:rPr>
          <w:rFonts w:cstheme="minorHAnsi"/>
          <w:sz w:val="24"/>
          <w:szCs w:val="24"/>
        </w:rPr>
        <w:t xml:space="preserve">. </w:t>
      </w:r>
      <w:r w:rsidR="00364405" w:rsidRPr="00364405">
        <w:rPr>
          <w:rFonts w:cstheme="minorHAnsi"/>
          <w:sz w:val="24"/>
          <w:szCs w:val="24"/>
        </w:rPr>
        <w:t>DE LO ANTERIOR SE SIGUE QUE PARA OBTENER EL REFERIDO RECONOCIMIENTO SE DEBE ACREDITAR, POR LO MENOS EN FORMA SUMARIA,  LA CONFIGURACIÓN DE UN DAÑO ESPECÍFICO INFRINGIDO CON LA CONDUCTA DELICTIVA INVESTIGADA A LA PERSONA NATURAL O JURÍDICA QUE PRETENDE LA CALIDAD DE VÍCTIMA.  ASÍ MISMO, LA DEFINICIÓN DE DICHO ASPECTO DEMANDA EN EL OPERADOR JUDICIAL EL ESTUDIO DEL CONTEXTO DENTRO DEL CUAL SE ADUCE LA PRODUCCIÓN DEL DAÑO, ASÍ COMO DE LOS MEDIOS DE CONVICCIÓN Y ARGUMENTOS ENTREGADOS PARA DEMOSTRAR DICHO TÓPICO</w:t>
      </w:r>
      <w:r w:rsidR="00364405">
        <w:rPr>
          <w:rFonts w:cstheme="minorHAnsi"/>
          <w:sz w:val="24"/>
          <w:szCs w:val="24"/>
        </w:rPr>
        <w:t>”.</w:t>
      </w:r>
    </w:p>
    <w:p w14:paraId="6E49062B" w14:textId="77777777" w:rsidR="00553788" w:rsidRDefault="00553788" w:rsidP="006D2778">
      <w:pPr>
        <w:jc w:val="both"/>
        <w:rPr>
          <w:rFonts w:cstheme="minorHAnsi"/>
          <w:sz w:val="24"/>
          <w:szCs w:val="24"/>
        </w:rPr>
      </w:pPr>
    </w:p>
    <w:p w14:paraId="042393CA" w14:textId="77777777" w:rsidR="00BC3952" w:rsidRDefault="006D2778" w:rsidP="006D2778">
      <w:pPr>
        <w:jc w:val="both"/>
        <w:rPr>
          <w:rFonts w:cstheme="minorHAnsi"/>
          <w:sz w:val="24"/>
          <w:szCs w:val="24"/>
        </w:rPr>
      </w:pPr>
      <w:r>
        <w:rPr>
          <w:rFonts w:cstheme="minorHAnsi"/>
          <w:sz w:val="24"/>
          <w:szCs w:val="24"/>
        </w:rPr>
        <w:t xml:space="preserve">TENIENDO EN CUENTA TODO LO ANTERIOR SE LE </w:t>
      </w:r>
      <w:r w:rsidRPr="00553788">
        <w:rPr>
          <w:rFonts w:cstheme="minorHAnsi"/>
          <w:sz w:val="24"/>
          <w:szCs w:val="24"/>
        </w:rPr>
        <w:t>SOLICITA</w:t>
      </w:r>
      <w:r>
        <w:rPr>
          <w:rFonts w:cstheme="minorHAnsi"/>
          <w:sz w:val="24"/>
          <w:szCs w:val="24"/>
        </w:rPr>
        <w:t xml:space="preserve"> SEÑORA JUEZA DE NUEVO Y MUY RESPETUOSAMENTE</w:t>
      </w:r>
      <w:r w:rsidRPr="00553788">
        <w:rPr>
          <w:rFonts w:cstheme="minorHAnsi"/>
          <w:sz w:val="24"/>
          <w:szCs w:val="24"/>
        </w:rPr>
        <w:t xml:space="preserve">  </w:t>
      </w:r>
      <w:r>
        <w:rPr>
          <w:rFonts w:cstheme="minorHAnsi"/>
          <w:sz w:val="24"/>
          <w:szCs w:val="24"/>
        </w:rPr>
        <w:t xml:space="preserve">QUE SE LE RECONOZCA DICHA CALIDAD COMO INTERVINIENTES ESPECIALES, </w:t>
      </w:r>
      <w:r w:rsidRPr="00553788">
        <w:rPr>
          <w:rFonts w:cstheme="minorHAnsi"/>
          <w:sz w:val="24"/>
          <w:szCs w:val="24"/>
        </w:rPr>
        <w:t>PORQUE FUE CENTRADA EN DERECHO, TODA VEZ QUE SE HA DEMOSTRADO DE ACUERDO CON LOS REQUISITOS DE LA NORMA, LA EXISTENCIA DE UN PERJUICIO MATERIAL</w:t>
      </w:r>
      <w:r>
        <w:rPr>
          <w:rFonts w:cstheme="minorHAnsi"/>
          <w:sz w:val="24"/>
          <w:szCs w:val="24"/>
        </w:rPr>
        <w:t xml:space="preserve"> Y MORAL</w:t>
      </w:r>
      <w:r w:rsidR="00250207">
        <w:rPr>
          <w:rFonts w:cstheme="minorHAnsi"/>
          <w:sz w:val="24"/>
          <w:szCs w:val="24"/>
        </w:rPr>
        <w:t xml:space="preserve"> REAL, CONCRETO Y ESPECÍFICO</w:t>
      </w:r>
      <w:r>
        <w:rPr>
          <w:rFonts w:cstheme="minorHAnsi"/>
          <w:sz w:val="24"/>
          <w:szCs w:val="24"/>
        </w:rPr>
        <w:t xml:space="preserve">, </w:t>
      </w:r>
      <w:r w:rsidRPr="00553788">
        <w:rPr>
          <w:rFonts w:cstheme="minorHAnsi"/>
          <w:sz w:val="24"/>
          <w:szCs w:val="24"/>
        </w:rPr>
        <w:t xml:space="preserve"> </w:t>
      </w:r>
      <w:r>
        <w:rPr>
          <w:rFonts w:cstheme="minorHAnsi"/>
          <w:sz w:val="24"/>
          <w:szCs w:val="24"/>
        </w:rPr>
        <w:t>POR LA PRESUNTA</w:t>
      </w:r>
      <w:r w:rsidRPr="00553788">
        <w:rPr>
          <w:rFonts w:cstheme="minorHAnsi"/>
          <w:sz w:val="24"/>
          <w:szCs w:val="24"/>
        </w:rPr>
        <w:t xml:space="preserve"> COMISIÓN DE DELITO POR PARTE DE</w:t>
      </w:r>
      <w:r>
        <w:rPr>
          <w:rFonts w:cstheme="minorHAnsi"/>
          <w:sz w:val="24"/>
          <w:szCs w:val="24"/>
        </w:rPr>
        <w:t xml:space="preserve">L </w:t>
      </w:r>
      <w:r w:rsidRPr="00553788">
        <w:rPr>
          <w:rFonts w:cstheme="minorHAnsi"/>
          <w:sz w:val="24"/>
          <w:szCs w:val="24"/>
        </w:rPr>
        <w:t>ACUSADO</w:t>
      </w:r>
      <w:r w:rsidR="00250207">
        <w:rPr>
          <w:rFonts w:cstheme="minorHAnsi"/>
          <w:sz w:val="24"/>
          <w:szCs w:val="24"/>
        </w:rPr>
        <w:t xml:space="preserve"> CON UNA PROBAILIDAD FUNDADA</w:t>
      </w:r>
      <w:r w:rsidRPr="00553788">
        <w:rPr>
          <w:rFonts w:cstheme="minorHAnsi"/>
          <w:sz w:val="24"/>
          <w:szCs w:val="24"/>
        </w:rPr>
        <w:t xml:space="preserve">, </w:t>
      </w:r>
      <w:r>
        <w:rPr>
          <w:rFonts w:cstheme="minorHAnsi"/>
          <w:sz w:val="24"/>
          <w:szCs w:val="24"/>
        </w:rPr>
        <w:t>TAL Y COMO LO CONFIGURÓ LA FISCALÍA GENERAL DE LA NACIÓN</w:t>
      </w:r>
      <w:r w:rsidR="00250207">
        <w:rPr>
          <w:rFonts w:cstheme="minorHAnsi"/>
          <w:sz w:val="24"/>
          <w:szCs w:val="24"/>
        </w:rPr>
        <w:t xml:space="preserve"> BASADA EN LA NORMA PENAL.</w:t>
      </w:r>
      <w:r w:rsidR="0020530F">
        <w:rPr>
          <w:rFonts w:cstheme="minorHAnsi"/>
          <w:sz w:val="24"/>
          <w:szCs w:val="24"/>
        </w:rPr>
        <w:t xml:space="preserve"> </w:t>
      </w:r>
    </w:p>
    <w:p w14:paraId="67CC87CB" w14:textId="1EBAED05" w:rsidR="00553788" w:rsidRDefault="0020530F" w:rsidP="006D2778">
      <w:pPr>
        <w:jc w:val="both"/>
        <w:rPr>
          <w:rFonts w:cstheme="minorHAnsi"/>
          <w:sz w:val="24"/>
          <w:szCs w:val="24"/>
        </w:rPr>
      </w:pPr>
      <w:r>
        <w:rPr>
          <w:rFonts w:cstheme="minorHAnsi"/>
          <w:sz w:val="24"/>
          <w:szCs w:val="24"/>
        </w:rPr>
        <w:t xml:space="preserve">Y </w:t>
      </w:r>
      <w:r w:rsidR="00FB6F19">
        <w:rPr>
          <w:rFonts w:cstheme="minorHAnsi"/>
          <w:sz w:val="24"/>
          <w:szCs w:val="24"/>
        </w:rPr>
        <w:t>DECLARANDO TAL CALIDAD</w:t>
      </w:r>
      <w:r>
        <w:rPr>
          <w:rFonts w:cstheme="minorHAnsi"/>
          <w:sz w:val="24"/>
          <w:szCs w:val="24"/>
        </w:rPr>
        <w:t xml:space="preserve">, LO QUE PRETENDEN LAS VÍCTIMAS ES QUE SE PROTEJAN Y PROMUEVAN LOS DERECHOS CONSTITUCIONALES DE VERDAD, JUSTICIA Y REPARACION. </w:t>
      </w:r>
    </w:p>
    <w:p w14:paraId="1DB7325F" w14:textId="2258ECAD" w:rsidR="003E47EC" w:rsidRPr="00BE63C7" w:rsidRDefault="003E47EC" w:rsidP="006D2778">
      <w:pPr>
        <w:jc w:val="both"/>
        <w:rPr>
          <w:rFonts w:cstheme="minorHAnsi"/>
          <w:sz w:val="24"/>
          <w:szCs w:val="24"/>
        </w:rPr>
      </w:pPr>
    </w:p>
    <w:sectPr w:rsidR="003E47EC" w:rsidRPr="00BE63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C7"/>
    <w:rsid w:val="00110EAB"/>
    <w:rsid w:val="001F6885"/>
    <w:rsid w:val="0020530F"/>
    <w:rsid w:val="00250207"/>
    <w:rsid w:val="00324216"/>
    <w:rsid w:val="003312A6"/>
    <w:rsid w:val="00364405"/>
    <w:rsid w:val="003E47EC"/>
    <w:rsid w:val="0053608E"/>
    <w:rsid w:val="00553788"/>
    <w:rsid w:val="005B3C71"/>
    <w:rsid w:val="006D2778"/>
    <w:rsid w:val="00782D78"/>
    <w:rsid w:val="00871C8F"/>
    <w:rsid w:val="00A4066A"/>
    <w:rsid w:val="00BC0A41"/>
    <w:rsid w:val="00BC3952"/>
    <w:rsid w:val="00BE63C7"/>
    <w:rsid w:val="00CA557E"/>
    <w:rsid w:val="00CE01F2"/>
    <w:rsid w:val="00D26907"/>
    <w:rsid w:val="00DD27EE"/>
    <w:rsid w:val="00FB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7988"/>
  <w15:chartTrackingRefBased/>
  <w15:docId w15:val="{CE048C66-DA52-4486-AAAB-9678AA27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2A6"/>
    <w:rPr>
      <w:kern w:val="0"/>
      <w:lang w:val="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3788"/>
    <w:rPr>
      <w:color w:val="0563C1" w:themeColor="hyperlink"/>
      <w:u w:val="single"/>
    </w:rPr>
  </w:style>
  <w:style w:type="character" w:styleId="Mencinsinresolver">
    <w:name w:val="Unresolved Mention"/>
    <w:basedOn w:val="Fuentedeprrafopredeter"/>
    <w:uiPriority w:val="99"/>
    <w:semiHidden/>
    <w:unhideWhenUsed/>
    <w:rsid w:val="00553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27125">
      <w:bodyDiv w:val="1"/>
      <w:marLeft w:val="0"/>
      <w:marRight w:val="0"/>
      <w:marTop w:val="0"/>
      <w:marBottom w:val="0"/>
      <w:divBdr>
        <w:top w:val="none" w:sz="0" w:space="0" w:color="auto"/>
        <w:left w:val="none" w:sz="0" w:space="0" w:color="auto"/>
        <w:bottom w:val="none" w:sz="0" w:space="0" w:color="auto"/>
        <w:right w:val="none" w:sz="0" w:space="0" w:color="auto"/>
      </w:divBdr>
    </w:div>
    <w:div w:id="17432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vlex.com/vid/42856600?fbt=webapp_preview&amp;addon_version=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Ferney Figueredo</dc:creator>
  <cp:keywords/>
  <dc:description/>
  <cp:lastModifiedBy>Ferney Figueredo</cp:lastModifiedBy>
  <cp:revision>2</cp:revision>
  <dcterms:created xsi:type="dcterms:W3CDTF">2023-10-12T03:29:00Z</dcterms:created>
  <dcterms:modified xsi:type="dcterms:W3CDTF">2023-10-12T15:58:00Z</dcterms:modified>
</cp:coreProperties>
</file>