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79" w:rsidRDefault="005061CD" w:rsidP="005061CD">
      <w:pPr>
        <w:jc w:val="center"/>
        <w:rPr>
          <w:sz w:val="28"/>
          <w:szCs w:val="28"/>
          <w:u w:val="single"/>
        </w:rPr>
      </w:pPr>
      <w:bookmarkStart w:id="0" w:name="_GoBack"/>
      <w:bookmarkEnd w:id="0"/>
      <w:r w:rsidRPr="005061CD">
        <w:rPr>
          <w:sz w:val="28"/>
          <w:szCs w:val="28"/>
          <w:u w:val="single"/>
        </w:rPr>
        <w:t>DEMANDA DE INCIDENTE DE REPARCION INTEGRAL</w:t>
      </w:r>
    </w:p>
    <w:p w:rsidR="005061CD" w:rsidRPr="00602F67" w:rsidRDefault="002B608F" w:rsidP="005061CD">
      <w:pPr>
        <w:spacing w:after="0"/>
        <w:jc w:val="both"/>
        <w:rPr>
          <w:rFonts w:ascii="Tahoma" w:hAnsi="Tahoma" w:cs="Tahoma"/>
          <w:sz w:val="28"/>
          <w:szCs w:val="28"/>
        </w:rPr>
      </w:pPr>
      <w:r>
        <w:rPr>
          <w:rFonts w:ascii="Tahoma" w:hAnsi="Tahoma" w:cs="Tahoma"/>
          <w:sz w:val="28"/>
          <w:szCs w:val="28"/>
        </w:rPr>
        <w:t>S</w:t>
      </w:r>
      <w:r w:rsidR="005061CD" w:rsidRPr="00602F67">
        <w:rPr>
          <w:rFonts w:ascii="Tahoma" w:hAnsi="Tahoma" w:cs="Tahoma"/>
          <w:sz w:val="28"/>
          <w:szCs w:val="28"/>
        </w:rPr>
        <w:t xml:space="preserve">eñor: </w:t>
      </w:r>
    </w:p>
    <w:p w:rsidR="005061CD" w:rsidRPr="00602F67" w:rsidRDefault="005061CD" w:rsidP="005061CD">
      <w:pPr>
        <w:spacing w:after="0"/>
        <w:jc w:val="both"/>
        <w:rPr>
          <w:rFonts w:ascii="Tahoma" w:hAnsi="Tahoma" w:cs="Tahoma"/>
          <w:sz w:val="28"/>
          <w:szCs w:val="28"/>
        </w:rPr>
      </w:pPr>
      <w:r w:rsidRPr="00602F67">
        <w:rPr>
          <w:rFonts w:ascii="Tahoma" w:hAnsi="Tahoma" w:cs="Tahoma"/>
          <w:sz w:val="28"/>
          <w:szCs w:val="28"/>
        </w:rPr>
        <w:t xml:space="preserve">Juez ____ penal del circuito con función de conocimiento. </w:t>
      </w:r>
    </w:p>
    <w:p w:rsidR="005061CD" w:rsidRPr="00602F67" w:rsidRDefault="005061CD" w:rsidP="005061CD">
      <w:pPr>
        <w:spacing w:after="0"/>
        <w:jc w:val="both"/>
        <w:rPr>
          <w:rFonts w:ascii="Tahoma" w:hAnsi="Tahoma" w:cs="Tahoma"/>
          <w:sz w:val="28"/>
          <w:szCs w:val="28"/>
        </w:rPr>
      </w:pPr>
      <w:r w:rsidRPr="00602F67">
        <w:rPr>
          <w:rFonts w:ascii="Tahoma" w:hAnsi="Tahoma" w:cs="Tahoma"/>
          <w:sz w:val="28"/>
          <w:szCs w:val="28"/>
        </w:rPr>
        <w:t>E.S.D</w:t>
      </w:r>
    </w:p>
    <w:p w:rsidR="005061CD" w:rsidRPr="00602F67" w:rsidRDefault="005061CD" w:rsidP="005061CD">
      <w:pPr>
        <w:jc w:val="both"/>
        <w:rPr>
          <w:rFonts w:ascii="Tahoma" w:hAnsi="Tahoma" w:cs="Tahoma"/>
          <w:sz w:val="28"/>
          <w:szCs w:val="28"/>
        </w:rPr>
      </w:pPr>
    </w:p>
    <w:p w:rsidR="005061CD" w:rsidRPr="00602F67" w:rsidRDefault="005061CD" w:rsidP="005061CD">
      <w:pPr>
        <w:spacing w:after="0"/>
        <w:jc w:val="both"/>
        <w:rPr>
          <w:rFonts w:ascii="Tahoma" w:hAnsi="Tahoma" w:cs="Tahoma"/>
          <w:b/>
          <w:sz w:val="28"/>
          <w:szCs w:val="28"/>
        </w:rPr>
      </w:pPr>
      <w:r w:rsidRPr="00602F67">
        <w:rPr>
          <w:rFonts w:ascii="Tahoma" w:hAnsi="Tahoma" w:cs="Tahoma"/>
          <w:b/>
          <w:sz w:val="28"/>
          <w:szCs w:val="28"/>
        </w:rPr>
        <w:t>REF</w:t>
      </w:r>
      <w:proofErr w:type="gramStart"/>
      <w:r w:rsidR="007B2E48">
        <w:rPr>
          <w:rFonts w:ascii="Tahoma" w:hAnsi="Tahoma" w:cs="Tahoma"/>
          <w:b/>
          <w:sz w:val="28"/>
          <w:szCs w:val="28"/>
        </w:rPr>
        <w:t>:</w:t>
      </w:r>
      <w:r w:rsidRPr="00602F67">
        <w:rPr>
          <w:rFonts w:ascii="Tahoma" w:hAnsi="Tahoma" w:cs="Tahoma"/>
          <w:b/>
          <w:sz w:val="28"/>
          <w:szCs w:val="28"/>
        </w:rPr>
        <w:t>.</w:t>
      </w:r>
      <w:proofErr w:type="gramEnd"/>
      <w:r w:rsidRPr="00602F67">
        <w:rPr>
          <w:rFonts w:ascii="Tahoma" w:hAnsi="Tahoma" w:cs="Tahoma"/>
          <w:b/>
          <w:sz w:val="28"/>
          <w:szCs w:val="28"/>
        </w:rPr>
        <w:t xml:space="preserve"> INCIDENTE DE REPARACION INTEGRAL. </w:t>
      </w:r>
    </w:p>
    <w:p w:rsidR="005061CD" w:rsidRPr="00602F67" w:rsidRDefault="005061CD" w:rsidP="005061CD">
      <w:pPr>
        <w:spacing w:after="0"/>
        <w:jc w:val="both"/>
        <w:rPr>
          <w:rFonts w:ascii="Tahoma" w:hAnsi="Tahoma" w:cs="Tahoma"/>
          <w:b/>
          <w:sz w:val="28"/>
          <w:szCs w:val="28"/>
        </w:rPr>
      </w:pPr>
      <w:r w:rsidRPr="00602F67">
        <w:rPr>
          <w:rFonts w:ascii="Tahoma" w:hAnsi="Tahoma" w:cs="Tahoma"/>
          <w:b/>
          <w:sz w:val="28"/>
          <w:szCs w:val="28"/>
        </w:rPr>
        <w:t>RADICADO: 1100160000_______________</w:t>
      </w:r>
    </w:p>
    <w:p w:rsidR="005061CD" w:rsidRPr="00602F67" w:rsidRDefault="005061CD" w:rsidP="005061CD">
      <w:pPr>
        <w:spacing w:after="0"/>
        <w:jc w:val="both"/>
        <w:rPr>
          <w:rFonts w:ascii="Tahoma" w:hAnsi="Tahoma" w:cs="Tahoma"/>
          <w:b/>
          <w:sz w:val="28"/>
          <w:szCs w:val="28"/>
        </w:rPr>
      </w:pPr>
      <w:r w:rsidRPr="00602F67">
        <w:rPr>
          <w:rFonts w:ascii="Tahoma" w:hAnsi="Tahoma" w:cs="Tahoma"/>
          <w:b/>
          <w:sz w:val="28"/>
          <w:szCs w:val="28"/>
        </w:rPr>
        <w:t xml:space="preserve">VÍCTIMA: </w:t>
      </w:r>
    </w:p>
    <w:p w:rsidR="005061CD" w:rsidRPr="00602F67" w:rsidRDefault="005061CD" w:rsidP="005061CD">
      <w:pPr>
        <w:spacing w:after="0"/>
        <w:jc w:val="both"/>
        <w:rPr>
          <w:rFonts w:ascii="Tahoma" w:hAnsi="Tahoma" w:cs="Tahoma"/>
          <w:b/>
          <w:sz w:val="28"/>
          <w:szCs w:val="28"/>
        </w:rPr>
      </w:pPr>
    </w:p>
    <w:p w:rsidR="005061CD" w:rsidRPr="00602F67" w:rsidRDefault="005061CD" w:rsidP="005061CD">
      <w:pPr>
        <w:spacing w:after="0"/>
        <w:jc w:val="both"/>
        <w:rPr>
          <w:rFonts w:ascii="Tahoma" w:hAnsi="Tahoma" w:cs="Tahoma"/>
          <w:sz w:val="28"/>
          <w:szCs w:val="28"/>
        </w:rPr>
      </w:pPr>
      <w:r w:rsidRPr="00602F67">
        <w:rPr>
          <w:rFonts w:ascii="Tahoma" w:hAnsi="Tahoma" w:cs="Tahoma"/>
          <w:sz w:val="28"/>
          <w:szCs w:val="28"/>
        </w:rPr>
        <w:t xml:space="preserve">Buenos días a su señoría y a todos los presentes, mi nombre es ______________________ identificada con </w:t>
      </w:r>
      <w:r w:rsidR="00EB6D82">
        <w:rPr>
          <w:rFonts w:ascii="Tahoma" w:hAnsi="Tahoma" w:cs="Tahoma"/>
          <w:sz w:val="28"/>
          <w:szCs w:val="28"/>
        </w:rPr>
        <w:t xml:space="preserve">Cedula de </w:t>
      </w:r>
      <w:r w:rsidRPr="00602F67">
        <w:rPr>
          <w:rFonts w:ascii="Tahoma" w:hAnsi="Tahoma" w:cs="Tahoma"/>
          <w:sz w:val="28"/>
          <w:szCs w:val="28"/>
        </w:rPr>
        <w:t xml:space="preserve">ciudadanía </w:t>
      </w:r>
      <w:proofErr w:type="spellStart"/>
      <w:r w:rsidRPr="00602F67">
        <w:rPr>
          <w:rFonts w:ascii="Tahoma" w:hAnsi="Tahoma" w:cs="Tahoma"/>
          <w:sz w:val="28"/>
          <w:szCs w:val="28"/>
        </w:rPr>
        <w:t>n</w:t>
      </w:r>
      <w:r w:rsidR="007B2E48">
        <w:rPr>
          <w:rFonts w:ascii="Tahoma" w:hAnsi="Tahoma" w:cs="Tahoma"/>
          <w:sz w:val="28"/>
          <w:szCs w:val="28"/>
        </w:rPr>
        <w:t>umero</w:t>
      </w:r>
      <w:proofErr w:type="spellEnd"/>
      <w:r w:rsidR="007B2E48">
        <w:rPr>
          <w:rFonts w:ascii="Tahoma" w:hAnsi="Tahoma" w:cs="Tahoma"/>
          <w:sz w:val="28"/>
          <w:szCs w:val="28"/>
        </w:rPr>
        <w:t xml:space="preserve"> </w:t>
      </w:r>
      <w:r w:rsidRPr="00602F67">
        <w:rPr>
          <w:rFonts w:ascii="Tahoma" w:hAnsi="Tahoma" w:cs="Tahoma"/>
          <w:sz w:val="28"/>
          <w:szCs w:val="28"/>
        </w:rPr>
        <w:t xml:space="preserve">___________ de Bogotá, miembro activo del consultorio jurídico de la Universidad _____________adscrita mediante convenio </w:t>
      </w:r>
      <w:r w:rsidR="007B2E48">
        <w:rPr>
          <w:rFonts w:ascii="Tahoma" w:hAnsi="Tahoma" w:cs="Tahoma"/>
          <w:sz w:val="28"/>
          <w:szCs w:val="28"/>
        </w:rPr>
        <w:t>vigente  al Centro de Atención a Vícti</w:t>
      </w:r>
      <w:r w:rsidRPr="00602F67">
        <w:rPr>
          <w:rFonts w:ascii="Tahoma" w:hAnsi="Tahoma" w:cs="Tahoma"/>
          <w:sz w:val="28"/>
          <w:szCs w:val="28"/>
        </w:rPr>
        <w:t xml:space="preserve">mas de la Fiscalía General de la Nación. </w:t>
      </w:r>
    </w:p>
    <w:p w:rsidR="005061CD" w:rsidRPr="00602F67" w:rsidRDefault="005061CD" w:rsidP="005061CD">
      <w:pPr>
        <w:jc w:val="both"/>
        <w:rPr>
          <w:rFonts w:ascii="Tahoma" w:hAnsi="Tahoma" w:cs="Tahoma"/>
          <w:sz w:val="28"/>
          <w:szCs w:val="28"/>
        </w:rPr>
      </w:pPr>
      <w:r w:rsidRPr="00602F67">
        <w:rPr>
          <w:rFonts w:ascii="Tahoma" w:hAnsi="Tahoma" w:cs="Tahoma"/>
          <w:sz w:val="28"/>
          <w:szCs w:val="28"/>
        </w:rPr>
        <w:t>Para efectos de notificaciones, le solicito se tenga como dirección aquella del Centro de Atención a Víctimas</w:t>
      </w:r>
      <w:r w:rsidR="007B2E48">
        <w:rPr>
          <w:rFonts w:ascii="Tahoma" w:hAnsi="Tahoma" w:cs="Tahoma"/>
          <w:sz w:val="28"/>
          <w:szCs w:val="28"/>
        </w:rPr>
        <w:t xml:space="preserve"> de la </w:t>
      </w:r>
      <w:proofErr w:type="spellStart"/>
      <w:r w:rsidR="007B2E48">
        <w:rPr>
          <w:rFonts w:ascii="Tahoma" w:hAnsi="Tahoma" w:cs="Tahoma"/>
          <w:sz w:val="28"/>
          <w:szCs w:val="28"/>
        </w:rPr>
        <w:t>Fiscalia</w:t>
      </w:r>
      <w:proofErr w:type="spellEnd"/>
      <w:r w:rsidR="007B2E48">
        <w:rPr>
          <w:rFonts w:ascii="Tahoma" w:hAnsi="Tahoma" w:cs="Tahoma"/>
          <w:sz w:val="28"/>
          <w:szCs w:val="28"/>
        </w:rPr>
        <w:t xml:space="preserve"> General de la </w:t>
      </w:r>
      <w:proofErr w:type="spellStart"/>
      <w:r w:rsidR="007B2E48">
        <w:rPr>
          <w:rFonts w:ascii="Tahoma" w:hAnsi="Tahoma" w:cs="Tahoma"/>
          <w:sz w:val="28"/>
          <w:szCs w:val="28"/>
        </w:rPr>
        <w:t>Nacion</w:t>
      </w:r>
      <w:proofErr w:type="spellEnd"/>
      <w:r w:rsidRPr="00602F67">
        <w:rPr>
          <w:rFonts w:ascii="Tahoma" w:hAnsi="Tahoma" w:cs="Tahoma"/>
          <w:sz w:val="28"/>
          <w:szCs w:val="28"/>
        </w:rPr>
        <w:t xml:space="preserve">, ubicado en el piso 1 bloque A del complejo judicial de </w:t>
      </w:r>
      <w:proofErr w:type="spellStart"/>
      <w:r w:rsidRPr="00602F67">
        <w:rPr>
          <w:rFonts w:ascii="Tahoma" w:hAnsi="Tahoma" w:cs="Tahoma"/>
          <w:sz w:val="28"/>
          <w:szCs w:val="28"/>
        </w:rPr>
        <w:t>Paloquemao</w:t>
      </w:r>
      <w:proofErr w:type="spellEnd"/>
      <w:r w:rsidRPr="00602F67">
        <w:rPr>
          <w:rFonts w:ascii="Tahoma" w:hAnsi="Tahoma" w:cs="Tahoma"/>
          <w:sz w:val="28"/>
          <w:szCs w:val="28"/>
        </w:rPr>
        <w:t xml:space="preserve"> en la ciudad de Bogotá. </w:t>
      </w:r>
    </w:p>
    <w:p w:rsidR="005061CD" w:rsidRPr="007B2E48" w:rsidRDefault="005061CD" w:rsidP="005061CD">
      <w:pPr>
        <w:jc w:val="both"/>
        <w:rPr>
          <w:rFonts w:ascii="Tahoma" w:hAnsi="Tahoma" w:cs="Tahoma"/>
          <w:sz w:val="28"/>
          <w:szCs w:val="28"/>
        </w:rPr>
      </w:pPr>
      <w:r w:rsidRPr="00602F67">
        <w:rPr>
          <w:rFonts w:ascii="Tahoma" w:hAnsi="Tahoma" w:cs="Tahoma"/>
          <w:sz w:val="28"/>
          <w:szCs w:val="28"/>
        </w:rPr>
        <w:t>Dentro del desarrollo de la audiencia solicito se me otorgue personería jurídica para actuar como representante de víctimas de</w:t>
      </w:r>
      <w:r w:rsidR="007B2E48">
        <w:rPr>
          <w:rFonts w:ascii="Tahoma" w:hAnsi="Tahoma" w:cs="Tahoma"/>
          <w:sz w:val="28"/>
          <w:szCs w:val="28"/>
        </w:rPr>
        <w:t xml:space="preserve">l señor (a) </w:t>
      </w:r>
      <w:r w:rsidRPr="00602F67">
        <w:rPr>
          <w:rFonts w:ascii="Tahoma" w:hAnsi="Tahoma" w:cs="Tahoma"/>
          <w:sz w:val="28"/>
          <w:szCs w:val="28"/>
        </w:rPr>
        <w:t>________________________________</w:t>
      </w:r>
      <w:r w:rsidRPr="00602F67">
        <w:rPr>
          <w:rFonts w:ascii="Tahoma" w:hAnsi="Tahoma" w:cs="Tahoma"/>
          <w:b/>
          <w:sz w:val="28"/>
          <w:szCs w:val="28"/>
        </w:rPr>
        <w:t>,</w:t>
      </w:r>
      <w:r w:rsidRPr="00602F67">
        <w:rPr>
          <w:rFonts w:ascii="Tahoma" w:hAnsi="Tahoma" w:cs="Tahoma"/>
          <w:sz w:val="28"/>
          <w:szCs w:val="28"/>
        </w:rPr>
        <w:t xml:space="preserve"> identificada con cédula de ciud</w:t>
      </w:r>
      <w:r w:rsidR="007B2E48">
        <w:rPr>
          <w:rFonts w:ascii="Tahoma" w:hAnsi="Tahoma" w:cs="Tahoma"/>
          <w:sz w:val="28"/>
          <w:szCs w:val="28"/>
        </w:rPr>
        <w:t>adanía</w:t>
      </w:r>
      <w:r w:rsidR="007B2E48" w:rsidRPr="007B2E48">
        <w:rPr>
          <w:rFonts w:ascii="Tahoma" w:hAnsi="Tahoma" w:cs="Tahoma"/>
          <w:sz w:val="28"/>
          <w:szCs w:val="28"/>
        </w:rPr>
        <w:t xml:space="preserve"> </w:t>
      </w:r>
      <w:r w:rsidR="007B2E48" w:rsidRPr="00602F67">
        <w:rPr>
          <w:rFonts w:ascii="Tahoma" w:hAnsi="Tahoma" w:cs="Tahoma"/>
          <w:sz w:val="28"/>
          <w:szCs w:val="28"/>
        </w:rPr>
        <w:t xml:space="preserve">número </w:t>
      </w:r>
      <w:r w:rsidRPr="00602F67">
        <w:rPr>
          <w:rFonts w:ascii="Tahoma" w:hAnsi="Tahoma" w:cs="Tahoma"/>
          <w:sz w:val="28"/>
          <w:szCs w:val="28"/>
        </w:rPr>
        <w:t xml:space="preserve">_____________de _______; legalmente  reconocida como víctima dentro del proceso penal </w:t>
      </w:r>
      <w:r w:rsidR="007B2E48">
        <w:rPr>
          <w:rFonts w:ascii="Tahoma" w:hAnsi="Tahoma" w:cs="Tahoma"/>
          <w:sz w:val="28"/>
          <w:szCs w:val="28"/>
        </w:rPr>
        <w:t xml:space="preserve">de la referencia </w:t>
      </w:r>
      <w:r w:rsidRPr="00602F67">
        <w:rPr>
          <w:rFonts w:ascii="Tahoma" w:hAnsi="Tahoma" w:cs="Tahoma"/>
          <w:sz w:val="28"/>
          <w:szCs w:val="28"/>
        </w:rPr>
        <w:t>por cuanto ostenta la calidad de _________________ del occiso  señor (a) ___________________</w:t>
      </w:r>
      <w:r w:rsidR="007B2E48">
        <w:rPr>
          <w:rFonts w:ascii="Tahoma" w:hAnsi="Tahoma" w:cs="Tahoma"/>
          <w:sz w:val="28"/>
          <w:szCs w:val="28"/>
        </w:rPr>
        <w:t xml:space="preserve">, </w:t>
      </w:r>
      <w:r w:rsidRPr="00602F67">
        <w:rPr>
          <w:rFonts w:ascii="Tahoma" w:hAnsi="Tahoma" w:cs="Tahoma"/>
          <w:sz w:val="28"/>
          <w:szCs w:val="28"/>
        </w:rPr>
        <w:t xml:space="preserve">Por lo anterior, el citado señor sufrió un daño </w:t>
      </w:r>
      <w:r w:rsidRPr="007B2E48">
        <w:rPr>
          <w:rFonts w:ascii="Tahoma" w:hAnsi="Tahoma" w:cs="Tahoma"/>
          <w:sz w:val="28"/>
          <w:szCs w:val="28"/>
        </w:rPr>
        <w:t xml:space="preserve">real, directo y efectivo como consecuencia del hecho punible, cualquiera que sea la naturaleza de este, lo que legitima a esta persona para buscar la verdad, la justicia y reparación como resultado del proceso penal. </w:t>
      </w:r>
    </w:p>
    <w:p w:rsidR="005061CD" w:rsidRPr="00602F67" w:rsidRDefault="005061CD" w:rsidP="005061CD">
      <w:pPr>
        <w:jc w:val="center"/>
        <w:rPr>
          <w:rFonts w:ascii="Tahoma" w:hAnsi="Tahoma" w:cs="Tahoma"/>
          <w:b/>
          <w:sz w:val="28"/>
          <w:szCs w:val="28"/>
        </w:rPr>
      </w:pPr>
      <w:r w:rsidRPr="00602F67">
        <w:rPr>
          <w:rFonts w:ascii="Tahoma" w:hAnsi="Tahoma" w:cs="Tahoma"/>
          <w:b/>
          <w:sz w:val="28"/>
          <w:szCs w:val="28"/>
        </w:rPr>
        <w:t>HECHOS</w:t>
      </w:r>
    </w:p>
    <w:p w:rsidR="00EB6D82" w:rsidRDefault="00C549D9" w:rsidP="005061CD">
      <w:pPr>
        <w:pStyle w:val="Prrafodelista"/>
        <w:numPr>
          <w:ilvl w:val="0"/>
          <w:numId w:val="1"/>
        </w:numPr>
        <w:jc w:val="both"/>
        <w:rPr>
          <w:rFonts w:ascii="Tahoma" w:hAnsi="Tahoma" w:cs="Tahoma"/>
          <w:sz w:val="28"/>
          <w:szCs w:val="28"/>
        </w:rPr>
      </w:pPr>
      <w:r>
        <w:rPr>
          <w:rFonts w:ascii="Tahoma" w:hAnsi="Tahoma" w:cs="Tahoma"/>
          <w:sz w:val="28"/>
          <w:szCs w:val="28"/>
        </w:rPr>
        <w:t>El día 03</w:t>
      </w:r>
      <w:r w:rsidR="005061CD" w:rsidRPr="00602F67">
        <w:rPr>
          <w:rFonts w:ascii="Tahoma" w:hAnsi="Tahoma" w:cs="Tahoma"/>
          <w:sz w:val="28"/>
          <w:szCs w:val="28"/>
        </w:rPr>
        <w:t xml:space="preserve"> de marzo de 201</w:t>
      </w:r>
      <w:r w:rsidR="00040664">
        <w:rPr>
          <w:rFonts w:ascii="Tahoma" w:hAnsi="Tahoma" w:cs="Tahoma"/>
          <w:sz w:val="28"/>
          <w:szCs w:val="28"/>
        </w:rPr>
        <w:t>4</w:t>
      </w:r>
      <w:r w:rsidR="005061CD" w:rsidRPr="00602F67">
        <w:rPr>
          <w:rFonts w:ascii="Tahoma" w:hAnsi="Tahoma" w:cs="Tahoma"/>
          <w:sz w:val="28"/>
          <w:szCs w:val="28"/>
        </w:rPr>
        <w:t xml:space="preserve">, </w:t>
      </w:r>
      <w:r w:rsidR="00EB6D82">
        <w:rPr>
          <w:rFonts w:ascii="Tahoma" w:hAnsi="Tahoma" w:cs="Tahoma"/>
          <w:sz w:val="28"/>
          <w:szCs w:val="28"/>
        </w:rPr>
        <w:t>el señor X1, en una riña recibe tres heridas con arma de fuego,  que a la postre le resultaron mortales pasados quince días del hecho.</w:t>
      </w:r>
      <w:r>
        <w:rPr>
          <w:rFonts w:ascii="Tahoma" w:hAnsi="Tahoma" w:cs="Tahoma"/>
          <w:sz w:val="28"/>
          <w:szCs w:val="28"/>
        </w:rPr>
        <w:t xml:space="preserve"> (18/03/2014)</w:t>
      </w:r>
    </w:p>
    <w:p w:rsidR="00EB6D82" w:rsidRDefault="005061CD" w:rsidP="005061CD">
      <w:pPr>
        <w:pStyle w:val="Prrafodelista"/>
        <w:numPr>
          <w:ilvl w:val="0"/>
          <w:numId w:val="1"/>
        </w:numPr>
        <w:jc w:val="both"/>
        <w:rPr>
          <w:rFonts w:ascii="Tahoma" w:hAnsi="Tahoma" w:cs="Tahoma"/>
          <w:sz w:val="28"/>
          <w:szCs w:val="28"/>
        </w:rPr>
      </w:pPr>
      <w:r w:rsidRPr="00602F67">
        <w:rPr>
          <w:rFonts w:ascii="Tahoma" w:hAnsi="Tahoma" w:cs="Tahoma"/>
          <w:sz w:val="28"/>
          <w:szCs w:val="28"/>
        </w:rPr>
        <w:t xml:space="preserve">se determina que la identidad del </w:t>
      </w:r>
      <w:r w:rsidR="00EB6D82">
        <w:rPr>
          <w:rFonts w:ascii="Tahoma" w:hAnsi="Tahoma" w:cs="Tahoma"/>
          <w:sz w:val="28"/>
          <w:szCs w:val="28"/>
        </w:rPr>
        <w:t>agresor tiene como nombre X2</w:t>
      </w:r>
      <w:r w:rsidRPr="00602F67">
        <w:rPr>
          <w:rFonts w:ascii="Tahoma" w:hAnsi="Tahoma" w:cs="Tahoma"/>
          <w:sz w:val="28"/>
          <w:szCs w:val="28"/>
        </w:rPr>
        <w:t xml:space="preserve"> identificado con cédula de </w:t>
      </w:r>
      <w:proofErr w:type="spellStart"/>
      <w:r w:rsidRPr="00602F67">
        <w:rPr>
          <w:rFonts w:ascii="Tahoma" w:hAnsi="Tahoma" w:cs="Tahoma"/>
          <w:sz w:val="28"/>
          <w:szCs w:val="28"/>
        </w:rPr>
        <w:t>ciudadania</w:t>
      </w:r>
      <w:proofErr w:type="spellEnd"/>
      <w:r w:rsidRPr="00602F67">
        <w:rPr>
          <w:rFonts w:ascii="Tahoma" w:hAnsi="Tahoma" w:cs="Tahoma"/>
          <w:sz w:val="28"/>
          <w:szCs w:val="28"/>
        </w:rPr>
        <w:t xml:space="preserve"> </w:t>
      </w:r>
      <w:r w:rsidR="007B2E48">
        <w:rPr>
          <w:rFonts w:ascii="Tahoma" w:hAnsi="Tahoma" w:cs="Tahoma"/>
          <w:sz w:val="28"/>
          <w:szCs w:val="28"/>
        </w:rPr>
        <w:t xml:space="preserve">numero </w:t>
      </w:r>
      <w:r w:rsidR="00DA1DA7">
        <w:rPr>
          <w:rFonts w:ascii="Tahoma" w:hAnsi="Tahoma" w:cs="Tahoma"/>
          <w:sz w:val="28"/>
          <w:szCs w:val="28"/>
        </w:rPr>
        <w:t>XXXXX</w:t>
      </w:r>
      <w:r w:rsidR="00EB6D82">
        <w:rPr>
          <w:rFonts w:ascii="Tahoma" w:hAnsi="Tahoma" w:cs="Tahoma"/>
          <w:sz w:val="28"/>
          <w:szCs w:val="28"/>
        </w:rPr>
        <w:t xml:space="preserve"> expedida en Ocaña (Norte de Santander)</w:t>
      </w:r>
      <w:r w:rsidRPr="00602F67">
        <w:rPr>
          <w:rFonts w:ascii="Tahoma" w:hAnsi="Tahoma" w:cs="Tahoma"/>
          <w:sz w:val="28"/>
          <w:szCs w:val="28"/>
        </w:rPr>
        <w:t>.</w:t>
      </w:r>
    </w:p>
    <w:p w:rsidR="005061CD" w:rsidRPr="00602F67" w:rsidRDefault="00EB6D82" w:rsidP="005061CD">
      <w:pPr>
        <w:pStyle w:val="Prrafodelista"/>
        <w:numPr>
          <w:ilvl w:val="0"/>
          <w:numId w:val="1"/>
        </w:numPr>
        <w:jc w:val="both"/>
        <w:rPr>
          <w:rFonts w:ascii="Tahoma" w:hAnsi="Tahoma" w:cs="Tahoma"/>
          <w:sz w:val="28"/>
          <w:szCs w:val="28"/>
        </w:rPr>
      </w:pPr>
      <w:r w:rsidRPr="00602F67">
        <w:rPr>
          <w:rFonts w:ascii="Tahoma" w:hAnsi="Tahoma" w:cs="Tahoma"/>
          <w:sz w:val="28"/>
          <w:szCs w:val="28"/>
        </w:rPr>
        <w:t xml:space="preserve"> </w:t>
      </w:r>
      <w:r w:rsidR="005061CD" w:rsidRPr="00602F67">
        <w:rPr>
          <w:rFonts w:ascii="Tahoma" w:hAnsi="Tahoma" w:cs="Tahoma"/>
          <w:sz w:val="28"/>
          <w:szCs w:val="28"/>
        </w:rPr>
        <w:t>El Instituto Nacional de Medicina Legal y Cienci</w:t>
      </w:r>
      <w:r w:rsidR="005061CD">
        <w:rPr>
          <w:rFonts w:ascii="Tahoma" w:hAnsi="Tahoma" w:cs="Tahoma"/>
          <w:sz w:val="28"/>
          <w:szCs w:val="28"/>
        </w:rPr>
        <w:t>as Forenses identificó a la víc</w:t>
      </w:r>
      <w:r w:rsidR="005061CD" w:rsidRPr="00602F67">
        <w:rPr>
          <w:rFonts w:ascii="Tahoma" w:hAnsi="Tahoma" w:cs="Tahoma"/>
          <w:sz w:val="28"/>
          <w:szCs w:val="28"/>
        </w:rPr>
        <w:t>t</w:t>
      </w:r>
      <w:r w:rsidR="007B2E48">
        <w:rPr>
          <w:rFonts w:ascii="Tahoma" w:hAnsi="Tahoma" w:cs="Tahoma"/>
          <w:sz w:val="28"/>
          <w:szCs w:val="28"/>
        </w:rPr>
        <w:t>i</w:t>
      </w:r>
      <w:r w:rsidR="005061CD" w:rsidRPr="00602F67">
        <w:rPr>
          <w:rFonts w:ascii="Tahoma" w:hAnsi="Tahoma" w:cs="Tahoma"/>
          <w:sz w:val="28"/>
          <w:szCs w:val="28"/>
        </w:rPr>
        <w:t xml:space="preserve">ma como </w:t>
      </w:r>
      <w:r>
        <w:rPr>
          <w:rFonts w:ascii="Tahoma" w:hAnsi="Tahoma" w:cs="Tahoma"/>
          <w:sz w:val="28"/>
          <w:szCs w:val="28"/>
        </w:rPr>
        <w:t>X1</w:t>
      </w:r>
      <w:r w:rsidR="005061CD" w:rsidRPr="00602F67">
        <w:rPr>
          <w:rFonts w:ascii="Tahoma" w:hAnsi="Tahoma" w:cs="Tahoma"/>
          <w:sz w:val="28"/>
          <w:szCs w:val="28"/>
        </w:rPr>
        <w:t xml:space="preserve"> con cédula de</w:t>
      </w:r>
      <w:r w:rsidR="00DA1DA7">
        <w:rPr>
          <w:rFonts w:ascii="Tahoma" w:hAnsi="Tahoma" w:cs="Tahoma"/>
          <w:sz w:val="28"/>
          <w:szCs w:val="28"/>
        </w:rPr>
        <w:t xml:space="preserve"> ciudadanía número XXXX</w:t>
      </w:r>
      <w:r w:rsidR="005061CD" w:rsidRPr="00602F67">
        <w:rPr>
          <w:rFonts w:ascii="Tahoma" w:hAnsi="Tahoma" w:cs="Tahoma"/>
          <w:sz w:val="28"/>
          <w:szCs w:val="28"/>
        </w:rPr>
        <w:t xml:space="preserve"> expedida en </w:t>
      </w:r>
      <w:proofErr w:type="spellStart"/>
      <w:r>
        <w:rPr>
          <w:rFonts w:ascii="Tahoma" w:hAnsi="Tahoma" w:cs="Tahoma"/>
          <w:sz w:val="28"/>
          <w:szCs w:val="28"/>
        </w:rPr>
        <w:t>Bogota</w:t>
      </w:r>
      <w:proofErr w:type="spellEnd"/>
      <w:r w:rsidR="005061CD" w:rsidRPr="00602F67">
        <w:rPr>
          <w:rFonts w:ascii="Tahoma" w:hAnsi="Tahoma" w:cs="Tahoma"/>
          <w:sz w:val="28"/>
          <w:szCs w:val="28"/>
        </w:rPr>
        <w:t xml:space="preserve">. </w:t>
      </w:r>
    </w:p>
    <w:p w:rsidR="005061CD" w:rsidRDefault="005061CD" w:rsidP="005061CD">
      <w:pPr>
        <w:pStyle w:val="Prrafodelista"/>
        <w:numPr>
          <w:ilvl w:val="0"/>
          <w:numId w:val="1"/>
        </w:numPr>
        <w:jc w:val="both"/>
        <w:rPr>
          <w:rFonts w:ascii="Tahoma" w:hAnsi="Tahoma" w:cs="Tahoma"/>
          <w:sz w:val="28"/>
          <w:szCs w:val="28"/>
        </w:rPr>
      </w:pPr>
      <w:r>
        <w:rPr>
          <w:rFonts w:ascii="Tahoma" w:hAnsi="Tahoma" w:cs="Tahoma"/>
          <w:sz w:val="28"/>
          <w:szCs w:val="28"/>
        </w:rPr>
        <w:t>El Juzgado 46 penal del circuito</w:t>
      </w:r>
      <w:r w:rsidRPr="00602F67">
        <w:rPr>
          <w:rFonts w:ascii="Tahoma" w:hAnsi="Tahoma" w:cs="Tahoma"/>
          <w:sz w:val="28"/>
          <w:szCs w:val="28"/>
        </w:rPr>
        <w:t>, en sentencia del 4 de septiembre de 2018, declaró penalmente responsable</w:t>
      </w:r>
      <w:r w:rsidR="00EB6D82">
        <w:rPr>
          <w:rFonts w:ascii="Tahoma" w:hAnsi="Tahoma" w:cs="Tahoma"/>
          <w:sz w:val="28"/>
          <w:szCs w:val="28"/>
        </w:rPr>
        <w:t xml:space="preserve"> por e</w:t>
      </w:r>
      <w:r w:rsidRPr="00602F67">
        <w:rPr>
          <w:rFonts w:ascii="Tahoma" w:hAnsi="Tahoma" w:cs="Tahoma"/>
          <w:sz w:val="28"/>
          <w:szCs w:val="28"/>
        </w:rPr>
        <w:t xml:space="preserve">l delito de HOMICIDIO de </w:t>
      </w:r>
      <w:r w:rsidR="00EB6D82">
        <w:rPr>
          <w:rFonts w:ascii="Tahoma" w:hAnsi="Tahoma" w:cs="Tahoma"/>
          <w:sz w:val="28"/>
          <w:szCs w:val="28"/>
        </w:rPr>
        <w:t>X1</w:t>
      </w:r>
      <w:r w:rsidRPr="00602F67">
        <w:rPr>
          <w:rFonts w:ascii="Tahoma" w:hAnsi="Tahoma" w:cs="Tahoma"/>
          <w:sz w:val="28"/>
          <w:szCs w:val="28"/>
        </w:rPr>
        <w:t xml:space="preserve"> a </w:t>
      </w:r>
      <w:r w:rsidR="00EB6D82">
        <w:rPr>
          <w:rFonts w:ascii="Tahoma" w:hAnsi="Tahoma" w:cs="Tahoma"/>
          <w:sz w:val="28"/>
          <w:szCs w:val="28"/>
        </w:rPr>
        <w:t>X2</w:t>
      </w:r>
      <w:r w:rsidRPr="00602F67">
        <w:rPr>
          <w:rFonts w:ascii="Tahoma" w:hAnsi="Tahoma" w:cs="Tahoma"/>
          <w:sz w:val="28"/>
          <w:szCs w:val="28"/>
        </w:rPr>
        <w:t xml:space="preserve">. </w:t>
      </w:r>
    </w:p>
    <w:p w:rsidR="00D6704E" w:rsidRDefault="00D6704E" w:rsidP="003F2246">
      <w:pPr>
        <w:pStyle w:val="Prrafodelista"/>
        <w:numPr>
          <w:ilvl w:val="0"/>
          <w:numId w:val="1"/>
        </w:numPr>
        <w:jc w:val="both"/>
        <w:rPr>
          <w:rFonts w:ascii="Tahoma" w:hAnsi="Tahoma" w:cs="Tahoma"/>
          <w:sz w:val="28"/>
          <w:szCs w:val="28"/>
        </w:rPr>
      </w:pPr>
      <w:r>
        <w:rPr>
          <w:rFonts w:ascii="Tahoma" w:hAnsi="Tahoma" w:cs="Tahoma"/>
          <w:sz w:val="28"/>
          <w:szCs w:val="28"/>
        </w:rPr>
        <w:t xml:space="preserve">El Juzgado 46 penal del circuito cita para la </w:t>
      </w:r>
      <w:proofErr w:type="spellStart"/>
      <w:r>
        <w:rPr>
          <w:rFonts w:ascii="Tahoma" w:hAnsi="Tahoma" w:cs="Tahoma"/>
          <w:sz w:val="28"/>
          <w:szCs w:val="28"/>
        </w:rPr>
        <w:t>la</w:t>
      </w:r>
      <w:proofErr w:type="spellEnd"/>
      <w:r>
        <w:rPr>
          <w:rFonts w:ascii="Tahoma" w:hAnsi="Tahoma" w:cs="Tahoma"/>
          <w:sz w:val="28"/>
          <w:szCs w:val="28"/>
        </w:rPr>
        <w:t xml:space="preserve"> 1 Audiencia de </w:t>
      </w:r>
      <w:proofErr w:type="spellStart"/>
      <w:r>
        <w:rPr>
          <w:rFonts w:ascii="Tahoma" w:hAnsi="Tahoma" w:cs="Tahoma"/>
          <w:sz w:val="28"/>
          <w:szCs w:val="28"/>
        </w:rPr>
        <w:t>Reparacion</w:t>
      </w:r>
      <w:proofErr w:type="spellEnd"/>
      <w:r>
        <w:rPr>
          <w:rFonts w:ascii="Tahoma" w:hAnsi="Tahoma" w:cs="Tahoma"/>
          <w:sz w:val="28"/>
          <w:szCs w:val="28"/>
        </w:rPr>
        <w:t xml:space="preserve"> Integral para el </w:t>
      </w:r>
      <w:proofErr w:type="spellStart"/>
      <w:r>
        <w:rPr>
          <w:rFonts w:ascii="Tahoma" w:hAnsi="Tahoma" w:cs="Tahoma"/>
          <w:sz w:val="28"/>
          <w:szCs w:val="28"/>
        </w:rPr>
        <w:t>dia</w:t>
      </w:r>
      <w:proofErr w:type="spellEnd"/>
      <w:r>
        <w:rPr>
          <w:rFonts w:ascii="Tahoma" w:hAnsi="Tahoma" w:cs="Tahoma"/>
          <w:sz w:val="28"/>
          <w:szCs w:val="28"/>
        </w:rPr>
        <w:t xml:space="preserve"> 25 de febrero de 20</w:t>
      </w:r>
      <w:r w:rsidR="00DA1DA7">
        <w:rPr>
          <w:rFonts w:ascii="Tahoma" w:hAnsi="Tahoma" w:cs="Tahoma"/>
          <w:sz w:val="28"/>
          <w:szCs w:val="28"/>
        </w:rPr>
        <w:t>20</w:t>
      </w:r>
      <w:r>
        <w:rPr>
          <w:rFonts w:ascii="Tahoma" w:hAnsi="Tahoma" w:cs="Tahoma"/>
          <w:sz w:val="28"/>
          <w:szCs w:val="28"/>
        </w:rPr>
        <w:t xml:space="preserve"> a las 11:00 am.</w:t>
      </w:r>
    </w:p>
    <w:p w:rsidR="003F2246" w:rsidRPr="003F2246" w:rsidRDefault="00EB6D82" w:rsidP="003F2246">
      <w:pPr>
        <w:pStyle w:val="Prrafodelista"/>
        <w:numPr>
          <w:ilvl w:val="0"/>
          <w:numId w:val="1"/>
        </w:numPr>
        <w:jc w:val="both"/>
        <w:rPr>
          <w:rFonts w:ascii="Tahoma" w:hAnsi="Tahoma" w:cs="Tahoma"/>
          <w:sz w:val="28"/>
          <w:szCs w:val="28"/>
        </w:rPr>
      </w:pPr>
      <w:r>
        <w:rPr>
          <w:rFonts w:ascii="Tahoma" w:hAnsi="Tahoma" w:cs="Tahoma"/>
          <w:sz w:val="28"/>
          <w:szCs w:val="28"/>
        </w:rPr>
        <w:lastRenderedPageBreak/>
        <w:t xml:space="preserve">X1, en el momento de los hechos se encontraba vinculado laboralmente </w:t>
      </w:r>
      <w:r w:rsidR="003F2246" w:rsidRPr="003F2246">
        <w:rPr>
          <w:rFonts w:ascii="Tahoma" w:hAnsi="Tahoma" w:cs="Tahoma"/>
          <w:sz w:val="28"/>
          <w:szCs w:val="28"/>
        </w:rPr>
        <w:t xml:space="preserve">con la empresa PARQUES INFANTILES COLOMBIA S.A.S, </w:t>
      </w:r>
      <w:r>
        <w:rPr>
          <w:rFonts w:ascii="Tahoma" w:hAnsi="Tahoma" w:cs="Tahoma"/>
          <w:sz w:val="28"/>
          <w:szCs w:val="28"/>
        </w:rPr>
        <w:t xml:space="preserve">con una asignación mensual de </w:t>
      </w:r>
      <w:r w:rsidR="003F2246" w:rsidRPr="003F2246">
        <w:rPr>
          <w:rFonts w:ascii="Tahoma" w:hAnsi="Tahoma" w:cs="Tahoma"/>
          <w:sz w:val="28"/>
          <w:szCs w:val="28"/>
        </w:rPr>
        <w:t>$781.242</w:t>
      </w:r>
      <w:r>
        <w:rPr>
          <w:rFonts w:ascii="Tahoma" w:hAnsi="Tahoma" w:cs="Tahoma"/>
          <w:sz w:val="28"/>
          <w:szCs w:val="28"/>
        </w:rPr>
        <w:t>.</w:t>
      </w:r>
      <w:r w:rsidR="003F2246" w:rsidRPr="003F2246">
        <w:rPr>
          <w:rFonts w:ascii="Tahoma" w:hAnsi="Tahoma" w:cs="Tahoma"/>
          <w:sz w:val="28"/>
          <w:szCs w:val="28"/>
        </w:rPr>
        <w:t xml:space="preserve"> </w:t>
      </w:r>
    </w:p>
    <w:p w:rsidR="003F2246" w:rsidRPr="00A1497B" w:rsidRDefault="003F2246" w:rsidP="005061CD">
      <w:pPr>
        <w:pStyle w:val="Prrafodelista"/>
        <w:numPr>
          <w:ilvl w:val="0"/>
          <w:numId w:val="1"/>
        </w:numPr>
        <w:jc w:val="both"/>
        <w:rPr>
          <w:rFonts w:ascii="Tahoma" w:hAnsi="Tahoma" w:cs="Tahoma"/>
          <w:b/>
          <w:sz w:val="28"/>
          <w:szCs w:val="28"/>
        </w:rPr>
      </w:pPr>
      <w:r>
        <w:rPr>
          <w:rFonts w:ascii="Tahoma" w:hAnsi="Tahoma" w:cs="Tahoma"/>
          <w:sz w:val="28"/>
          <w:szCs w:val="28"/>
        </w:rPr>
        <w:t>El occiso señor</w:t>
      </w:r>
      <w:r w:rsidR="00EB6D82">
        <w:rPr>
          <w:rFonts w:ascii="Tahoma" w:hAnsi="Tahoma" w:cs="Tahoma"/>
          <w:sz w:val="28"/>
          <w:szCs w:val="28"/>
        </w:rPr>
        <w:t xml:space="preserve"> X1, </w:t>
      </w:r>
      <w:proofErr w:type="spellStart"/>
      <w:r w:rsidR="00EB6D82">
        <w:rPr>
          <w:rFonts w:ascii="Tahoma" w:hAnsi="Tahoma" w:cs="Tahoma"/>
          <w:sz w:val="28"/>
          <w:szCs w:val="28"/>
        </w:rPr>
        <w:t>N</w:t>
      </w:r>
      <w:r w:rsidR="007E1825">
        <w:rPr>
          <w:rFonts w:ascii="Tahoma" w:hAnsi="Tahoma" w:cs="Tahoma"/>
          <w:sz w:val="28"/>
          <w:szCs w:val="28"/>
        </w:rPr>
        <w:t>acio</w:t>
      </w:r>
      <w:proofErr w:type="spellEnd"/>
      <w:r w:rsidR="007E1825">
        <w:rPr>
          <w:rFonts w:ascii="Tahoma" w:hAnsi="Tahoma" w:cs="Tahoma"/>
          <w:sz w:val="28"/>
          <w:szCs w:val="28"/>
        </w:rPr>
        <w:t xml:space="preserve"> el </w:t>
      </w:r>
      <w:proofErr w:type="spellStart"/>
      <w:r w:rsidR="007E1825">
        <w:rPr>
          <w:rFonts w:ascii="Tahoma" w:hAnsi="Tahoma" w:cs="Tahoma"/>
          <w:sz w:val="28"/>
          <w:szCs w:val="28"/>
        </w:rPr>
        <w:t>dia</w:t>
      </w:r>
      <w:proofErr w:type="spellEnd"/>
      <w:r w:rsidR="005D4559">
        <w:rPr>
          <w:rFonts w:ascii="Tahoma" w:hAnsi="Tahoma" w:cs="Tahoma"/>
          <w:sz w:val="28"/>
          <w:szCs w:val="28"/>
        </w:rPr>
        <w:t xml:space="preserve"> 17 de</w:t>
      </w:r>
      <w:r w:rsidR="00EB6D82">
        <w:rPr>
          <w:rFonts w:ascii="Tahoma" w:hAnsi="Tahoma" w:cs="Tahoma"/>
          <w:sz w:val="28"/>
          <w:szCs w:val="28"/>
        </w:rPr>
        <w:t xml:space="preserve"> </w:t>
      </w:r>
      <w:r w:rsidR="007E1825">
        <w:rPr>
          <w:rFonts w:ascii="Tahoma" w:hAnsi="Tahoma" w:cs="Tahoma"/>
          <w:sz w:val="28"/>
          <w:szCs w:val="28"/>
        </w:rPr>
        <w:t>Marzo de 1991, para la fecha del acontecimiento mortal</w:t>
      </w:r>
      <w:r>
        <w:rPr>
          <w:rFonts w:ascii="Tahoma" w:hAnsi="Tahoma" w:cs="Tahoma"/>
          <w:sz w:val="28"/>
          <w:szCs w:val="28"/>
        </w:rPr>
        <w:t xml:space="preserve">,  </w:t>
      </w:r>
      <w:proofErr w:type="spellStart"/>
      <w:r>
        <w:rPr>
          <w:rFonts w:ascii="Tahoma" w:hAnsi="Tahoma" w:cs="Tahoma"/>
          <w:sz w:val="28"/>
          <w:szCs w:val="28"/>
        </w:rPr>
        <w:t>tenia</w:t>
      </w:r>
      <w:proofErr w:type="spellEnd"/>
      <w:r>
        <w:rPr>
          <w:rFonts w:ascii="Tahoma" w:hAnsi="Tahoma" w:cs="Tahoma"/>
          <w:sz w:val="28"/>
          <w:szCs w:val="28"/>
        </w:rPr>
        <w:t xml:space="preserve"> la edad de 23 años.</w:t>
      </w:r>
    </w:p>
    <w:p w:rsidR="00233815" w:rsidRPr="00A1497B" w:rsidRDefault="003F2246" w:rsidP="00A1497B">
      <w:pPr>
        <w:pStyle w:val="Prrafodelista"/>
        <w:numPr>
          <w:ilvl w:val="0"/>
          <w:numId w:val="1"/>
        </w:numPr>
        <w:rPr>
          <w:rFonts w:ascii="Tahoma" w:hAnsi="Tahoma" w:cs="Tahoma"/>
          <w:b/>
          <w:sz w:val="28"/>
          <w:szCs w:val="28"/>
        </w:rPr>
      </w:pPr>
      <w:r w:rsidRPr="00A1497B">
        <w:rPr>
          <w:rFonts w:ascii="Tahoma" w:hAnsi="Tahoma" w:cs="Tahoma"/>
          <w:sz w:val="28"/>
          <w:szCs w:val="28"/>
        </w:rPr>
        <w:t xml:space="preserve">Como </w:t>
      </w:r>
      <w:proofErr w:type="spellStart"/>
      <w:r w:rsidRPr="00A1497B">
        <w:rPr>
          <w:rFonts w:ascii="Tahoma" w:hAnsi="Tahoma" w:cs="Tahoma"/>
          <w:sz w:val="28"/>
          <w:szCs w:val="28"/>
        </w:rPr>
        <w:t>victimas</w:t>
      </w:r>
      <w:proofErr w:type="spellEnd"/>
      <w:r w:rsidRPr="00A1497B">
        <w:rPr>
          <w:rFonts w:ascii="Tahoma" w:hAnsi="Tahoma" w:cs="Tahoma"/>
          <w:sz w:val="28"/>
          <w:szCs w:val="28"/>
        </w:rPr>
        <w:t xml:space="preserve"> se hacen presentes las siguientes personas: </w:t>
      </w:r>
    </w:p>
    <w:p w:rsidR="00A1497B" w:rsidRPr="007E1825" w:rsidRDefault="007E1825" w:rsidP="007E1825">
      <w:pPr>
        <w:pStyle w:val="Prrafodelista"/>
        <w:numPr>
          <w:ilvl w:val="0"/>
          <w:numId w:val="13"/>
        </w:numPr>
        <w:jc w:val="both"/>
        <w:rPr>
          <w:rFonts w:ascii="Tahoma" w:hAnsi="Tahoma" w:cs="Tahoma"/>
          <w:sz w:val="28"/>
          <w:szCs w:val="28"/>
        </w:rPr>
      </w:pPr>
      <w:r>
        <w:rPr>
          <w:rFonts w:ascii="Tahoma" w:hAnsi="Tahoma" w:cs="Tahoma"/>
          <w:sz w:val="28"/>
          <w:szCs w:val="28"/>
        </w:rPr>
        <w:t>X3, como compañera permanente del occiso, Al momento del hecho punible contaba con 20 años de edad.</w:t>
      </w:r>
    </w:p>
    <w:p w:rsidR="007E1825" w:rsidRDefault="007E1825" w:rsidP="007E1825">
      <w:pPr>
        <w:pStyle w:val="Prrafodelista"/>
        <w:numPr>
          <w:ilvl w:val="0"/>
          <w:numId w:val="13"/>
        </w:numPr>
        <w:jc w:val="both"/>
        <w:rPr>
          <w:rFonts w:ascii="Tahoma" w:hAnsi="Tahoma" w:cs="Tahoma"/>
          <w:sz w:val="28"/>
          <w:szCs w:val="28"/>
        </w:rPr>
      </w:pPr>
      <w:r w:rsidRPr="007E1825">
        <w:rPr>
          <w:rFonts w:ascii="Tahoma" w:hAnsi="Tahoma" w:cs="Tahoma"/>
          <w:sz w:val="28"/>
          <w:szCs w:val="28"/>
        </w:rPr>
        <w:t xml:space="preserve">X4,  Como hija del occiso. Al momento del hecho punible contaba con 4 años de edad. </w:t>
      </w:r>
    </w:p>
    <w:p w:rsidR="007E1825" w:rsidRPr="007E1825" w:rsidRDefault="007E1825" w:rsidP="007E1825">
      <w:pPr>
        <w:pStyle w:val="Prrafodelista"/>
        <w:numPr>
          <w:ilvl w:val="0"/>
          <w:numId w:val="13"/>
        </w:numPr>
        <w:jc w:val="both"/>
        <w:rPr>
          <w:rFonts w:ascii="Tahoma" w:hAnsi="Tahoma" w:cs="Tahoma"/>
          <w:sz w:val="28"/>
          <w:szCs w:val="28"/>
        </w:rPr>
      </w:pPr>
      <w:r w:rsidRPr="007E1825">
        <w:rPr>
          <w:rFonts w:ascii="Tahoma" w:hAnsi="Tahoma" w:cs="Tahoma"/>
          <w:sz w:val="28"/>
          <w:szCs w:val="28"/>
        </w:rPr>
        <w:t>X5,  Como hijo del occiso. Al momento del hecho punible contaba con 3 años de edad.</w:t>
      </w:r>
    </w:p>
    <w:p w:rsidR="00F9317D" w:rsidRDefault="00F9317D" w:rsidP="00F9317D">
      <w:pPr>
        <w:pStyle w:val="Prrafodelista"/>
        <w:numPr>
          <w:ilvl w:val="0"/>
          <w:numId w:val="1"/>
        </w:numPr>
        <w:jc w:val="both"/>
        <w:rPr>
          <w:rFonts w:ascii="Tahoma" w:hAnsi="Tahoma" w:cs="Tahoma"/>
          <w:sz w:val="28"/>
          <w:szCs w:val="28"/>
        </w:rPr>
      </w:pPr>
      <w:r w:rsidRPr="00F9317D">
        <w:rPr>
          <w:rFonts w:ascii="Tahoma" w:hAnsi="Tahoma" w:cs="Tahoma"/>
          <w:sz w:val="28"/>
          <w:szCs w:val="28"/>
        </w:rPr>
        <w:t>Como consecuencia del fallecimiento del señor X1, la esposa se vio en la necesidad de cancelar los servicios funerarios</w:t>
      </w:r>
      <w:r w:rsidR="007E1825">
        <w:rPr>
          <w:rFonts w:ascii="Tahoma" w:hAnsi="Tahoma" w:cs="Tahoma"/>
          <w:sz w:val="28"/>
          <w:szCs w:val="28"/>
        </w:rPr>
        <w:t xml:space="preserve"> a la empresa los Olivos, dichos gastos</w:t>
      </w:r>
      <w:r w:rsidRPr="00F9317D">
        <w:rPr>
          <w:rFonts w:ascii="Tahoma" w:hAnsi="Tahoma" w:cs="Tahoma"/>
          <w:sz w:val="28"/>
          <w:szCs w:val="28"/>
        </w:rPr>
        <w:t xml:space="preserve"> ascendieron a la suma de $  7.500.000.</w:t>
      </w:r>
    </w:p>
    <w:p w:rsidR="00F9317D" w:rsidRPr="007E1825" w:rsidRDefault="007E1825" w:rsidP="007E1825">
      <w:pPr>
        <w:ind w:left="360"/>
        <w:jc w:val="both"/>
        <w:rPr>
          <w:rFonts w:ascii="Tahoma" w:hAnsi="Tahoma" w:cs="Tahoma"/>
          <w:sz w:val="28"/>
          <w:szCs w:val="28"/>
        </w:rPr>
      </w:pPr>
      <w:r>
        <w:rPr>
          <w:rFonts w:ascii="Tahoma" w:hAnsi="Tahoma" w:cs="Tahoma"/>
          <w:sz w:val="28"/>
          <w:szCs w:val="28"/>
        </w:rPr>
        <w:t>10</w:t>
      </w:r>
      <w:r w:rsidR="00F9317D" w:rsidRPr="007E1825">
        <w:rPr>
          <w:rFonts w:ascii="Tahoma" w:hAnsi="Tahoma" w:cs="Tahoma"/>
          <w:sz w:val="28"/>
          <w:szCs w:val="28"/>
        </w:rPr>
        <w:t>-</w:t>
      </w:r>
      <w:r>
        <w:rPr>
          <w:rFonts w:ascii="Tahoma" w:hAnsi="Tahoma" w:cs="Tahoma"/>
          <w:sz w:val="28"/>
          <w:szCs w:val="28"/>
        </w:rPr>
        <w:t xml:space="preserve"> Debido a que en la nefasta fecha la familia se encontraba radicada en </w:t>
      </w:r>
      <w:proofErr w:type="spellStart"/>
      <w:r>
        <w:rPr>
          <w:rFonts w:ascii="Tahoma" w:hAnsi="Tahoma" w:cs="Tahoma"/>
          <w:sz w:val="28"/>
          <w:szCs w:val="28"/>
        </w:rPr>
        <w:t>Cucuta</w:t>
      </w:r>
      <w:proofErr w:type="spellEnd"/>
      <w:r>
        <w:rPr>
          <w:rFonts w:ascii="Tahoma" w:hAnsi="Tahoma" w:cs="Tahoma"/>
          <w:sz w:val="28"/>
          <w:szCs w:val="28"/>
        </w:rPr>
        <w:t xml:space="preserve">, se vieron obligados a desplazarse a la ciudad de </w:t>
      </w:r>
      <w:proofErr w:type="spellStart"/>
      <w:r>
        <w:rPr>
          <w:rFonts w:ascii="Tahoma" w:hAnsi="Tahoma" w:cs="Tahoma"/>
          <w:sz w:val="28"/>
          <w:szCs w:val="28"/>
        </w:rPr>
        <w:t>Bogota</w:t>
      </w:r>
      <w:proofErr w:type="spellEnd"/>
      <w:r>
        <w:rPr>
          <w:rFonts w:ascii="Tahoma" w:hAnsi="Tahoma" w:cs="Tahoma"/>
          <w:sz w:val="28"/>
          <w:szCs w:val="28"/>
        </w:rPr>
        <w:t xml:space="preserve"> </w:t>
      </w:r>
      <w:proofErr w:type="spellStart"/>
      <w:r>
        <w:rPr>
          <w:rFonts w:ascii="Tahoma" w:hAnsi="Tahoma" w:cs="Tahoma"/>
          <w:sz w:val="28"/>
          <w:szCs w:val="28"/>
        </w:rPr>
        <w:t>via</w:t>
      </w:r>
      <w:proofErr w:type="spellEnd"/>
      <w:r>
        <w:rPr>
          <w:rFonts w:ascii="Tahoma" w:hAnsi="Tahoma" w:cs="Tahoma"/>
          <w:sz w:val="28"/>
          <w:szCs w:val="28"/>
        </w:rPr>
        <w:t xml:space="preserve"> aérea</w:t>
      </w:r>
      <w:r w:rsidR="00247DB0" w:rsidRPr="007E1825">
        <w:rPr>
          <w:rFonts w:ascii="Tahoma" w:hAnsi="Tahoma" w:cs="Tahoma"/>
          <w:sz w:val="28"/>
          <w:szCs w:val="28"/>
        </w:rPr>
        <w:t>,</w:t>
      </w:r>
      <w:r>
        <w:rPr>
          <w:rFonts w:ascii="Tahoma" w:hAnsi="Tahoma" w:cs="Tahoma"/>
          <w:sz w:val="28"/>
          <w:szCs w:val="28"/>
        </w:rPr>
        <w:t xml:space="preserve"> lo que les represento sufragar los gastos por valor de </w:t>
      </w:r>
      <w:r w:rsidR="00247DB0" w:rsidRPr="007E1825">
        <w:rPr>
          <w:rFonts w:ascii="Tahoma" w:hAnsi="Tahoma" w:cs="Tahoma"/>
          <w:sz w:val="28"/>
          <w:szCs w:val="28"/>
        </w:rPr>
        <w:t xml:space="preserve"> </w:t>
      </w:r>
      <w:r w:rsidR="00F9317D" w:rsidRPr="007E1825">
        <w:rPr>
          <w:rFonts w:ascii="Tahoma" w:hAnsi="Tahoma" w:cs="Tahoma"/>
          <w:sz w:val="28"/>
          <w:szCs w:val="28"/>
        </w:rPr>
        <w:t>$2.500.000</w:t>
      </w:r>
    </w:p>
    <w:p w:rsidR="00D6704E" w:rsidRDefault="007E1825" w:rsidP="00247DB0">
      <w:pPr>
        <w:ind w:left="360"/>
        <w:jc w:val="both"/>
        <w:rPr>
          <w:rFonts w:ascii="Tahoma" w:hAnsi="Tahoma" w:cs="Tahoma"/>
          <w:sz w:val="28"/>
          <w:szCs w:val="28"/>
        </w:rPr>
      </w:pPr>
      <w:r>
        <w:rPr>
          <w:rFonts w:ascii="Tahoma" w:hAnsi="Tahoma" w:cs="Tahoma"/>
          <w:sz w:val="28"/>
          <w:szCs w:val="28"/>
        </w:rPr>
        <w:t>11</w:t>
      </w:r>
      <w:r w:rsidR="00F9317D" w:rsidRPr="00D6704E">
        <w:rPr>
          <w:rFonts w:ascii="Tahoma" w:hAnsi="Tahoma" w:cs="Tahoma"/>
          <w:sz w:val="28"/>
          <w:szCs w:val="28"/>
        </w:rPr>
        <w:t>-</w:t>
      </w:r>
      <w:r>
        <w:rPr>
          <w:rFonts w:ascii="Tahoma" w:hAnsi="Tahoma" w:cs="Tahoma"/>
          <w:sz w:val="28"/>
          <w:szCs w:val="28"/>
        </w:rPr>
        <w:t xml:space="preserve">Se </w:t>
      </w:r>
      <w:proofErr w:type="spellStart"/>
      <w:r>
        <w:rPr>
          <w:rFonts w:ascii="Tahoma" w:hAnsi="Tahoma" w:cs="Tahoma"/>
          <w:sz w:val="28"/>
          <w:szCs w:val="28"/>
        </w:rPr>
        <w:t>incurrio</w:t>
      </w:r>
      <w:proofErr w:type="spellEnd"/>
      <w:r>
        <w:rPr>
          <w:rFonts w:ascii="Tahoma" w:hAnsi="Tahoma" w:cs="Tahoma"/>
          <w:sz w:val="28"/>
          <w:szCs w:val="28"/>
        </w:rPr>
        <w:t xml:space="preserve"> en gastos médicos </w:t>
      </w:r>
      <w:r w:rsidR="00C955AF">
        <w:rPr>
          <w:rFonts w:ascii="Tahoma" w:hAnsi="Tahoma" w:cs="Tahoma"/>
          <w:sz w:val="28"/>
          <w:szCs w:val="28"/>
        </w:rPr>
        <w:t xml:space="preserve">en la clínica, por medicamentos de alto costo no cubiertos por el plan de salud por un valor de </w:t>
      </w:r>
      <w:r w:rsidR="00F9317D" w:rsidRPr="00D6704E">
        <w:rPr>
          <w:rFonts w:ascii="Tahoma" w:hAnsi="Tahoma" w:cs="Tahoma"/>
          <w:sz w:val="28"/>
          <w:szCs w:val="28"/>
        </w:rPr>
        <w:t xml:space="preserve"> $ 1.500.000</w:t>
      </w:r>
      <w:r w:rsidR="00247DB0" w:rsidRPr="00D6704E">
        <w:rPr>
          <w:rFonts w:ascii="Tahoma" w:hAnsi="Tahoma" w:cs="Tahoma"/>
          <w:sz w:val="28"/>
          <w:szCs w:val="28"/>
        </w:rPr>
        <w:t>.</w:t>
      </w:r>
    </w:p>
    <w:p w:rsidR="00F9317D" w:rsidRPr="00247DB0" w:rsidRDefault="00D6704E" w:rsidP="00247DB0">
      <w:pPr>
        <w:ind w:left="360"/>
        <w:jc w:val="both"/>
        <w:rPr>
          <w:rFonts w:ascii="Tahoma" w:hAnsi="Tahoma" w:cs="Tahoma"/>
          <w:sz w:val="28"/>
          <w:szCs w:val="28"/>
        </w:rPr>
      </w:pPr>
      <w:r>
        <w:rPr>
          <w:rFonts w:ascii="Tahoma" w:hAnsi="Tahoma" w:cs="Tahoma"/>
          <w:sz w:val="28"/>
          <w:szCs w:val="28"/>
        </w:rPr>
        <w:t>11</w:t>
      </w:r>
      <w:r w:rsidR="00247DB0" w:rsidRPr="00247DB0">
        <w:rPr>
          <w:rFonts w:ascii="Tahoma" w:hAnsi="Tahoma" w:cs="Tahoma"/>
          <w:sz w:val="28"/>
          <w:szCs w:val="28"/>
        </w:rPr>
        <w:t>.</w:t>
      </w:r>
      <w:r w:rsidR="00247DB0">
        <w:rPr>
          <w:rFonts w:ascii="Tahoma" w:hAnsi="Tahoma" w:cs="Tahoma"/>
          <w:sz w:val="28"/>
          <w:szCs w:val="28"/>
        </w:rPr>
        <w:t xml:space="preserve"> </w:t>
      </w:r>
      <w:r w:rsidR="00C955AF">
        <w:rPr>
          <w:rFonts w:ascii="Tahoma" w:hAnsi="Tahoma" w:cs="Tahoma"/>
          <w:sz w:val="28"/>
          <w:szCs w:val="28"/>
        </w:rPr>
        <w:t xml:space="preserve">Se cancela </w:t>
      </w:r>
      <w:r w:rsidR="00F9317D" w:rsidRPr="00247DB0">
        <w:rPr>
          <w:rFonts w:ascii="Tahoma" w:hAnsi="Tahoma" w:cs="Tahoma"/>
          <w:sz w:val="28"/>
          <w:szCs w:val="28"/>
        </w:rPr>
        <w:t xml:space="preserve">OBLIGACION </w:t>
      </w:r>
      <w:r w:rsidR="00247DB0" w:rsidRPr="00247DB0">
        <w:rPr>
          <w:rFonts w:ascii="Tahoma" w:hAnsi="Tahoma" w:cs="Tahoma"/>
          <w:sz w:val="28"/>
          <w:szCs w:val="28"/>
        </w:rPr>
        <w:t xml:space="preserve">HIPOTECARIA consistente en una hipoteca </w:t>
      </w:r>
      <w:r w:rsidR="00C955AF">
        <w:rPr>
          <w:rFonts w:ascii="Tahoma" w:hAnsi="Tahoma" w:cs="Tahoma"/>
          <w:sz w:val="28"/>
          <w:szCs w:val="28"/>
        </w:rPr>
        <w:t xml:space="preserve">que apremiaba su pago so pena a perder el inmueble, hipoteca  </w:t>
      </w:r>
      <w:r w:rsidR="00247DB0" w:rsidRPr="00247DB0">
        <w:rPr>
          <w:rFonts w:ascii="Tahoma" w:hAnsi="Tahoma" w:cs="Tahoma"/>
          <w:sz w:val="28"/>
          <w:szCs w:val="28"/>
        </w:rPr>
        <w:t xml:space="preserve">que había adquirido </w:t>
      </w:r>
      <w:r w:rsidR="00C955AF">
        <w:rPr>
          <w:rFonts w:ascii="Tahoma" w:hAnsi="Tahoma" w:cs="Tahoma"/>
          <w:sz w:val="28"/>
          <w:szCs w:val="28"/>
        </w:rPr>
        <w:t xml:space="preserve">el occiso X1, </w:t>
      </w:r>
      <w:r w:rsidR="00247DB0" w:rsidRPr="00247DB0">
        <w:rPr>
          <w:rFonts w:ascii="Tahoma" w:hAnsi="Tahoma" w:cs="Tahoma"/>
          <w:sz w:val="28"/>
          <w:szCs w:val="28"/>
        </w:rPr>
        <w:t xml:space="preserve">con el señor </w:t>
      </w:r>
      <w:r w:rsidR="00C955AF">
        <w:rPr>
          <w:rFonts w:ascii="Tahoma" w:hAnsi="Tahoma" w:cs="Tahoma"/>
          <w:sz w:val="28"/>
          <w:szCs w:val="28"/>
        </w:rPr>
        <w:t>PEDRO PEREZ RONDON.</w:t>
      </w:r>
      <w:r w:rsidR="00247DB0" w:rsidRPr="00247DB0">
        <w:rPr>
          <w:rFonts w:ascii="Tahoma" w:hAnsi="Tahoma" w:cs="Tahoma"/>
          <w:sz w:val="28"/>
          <w:szCs w:val="28"/>
        </w:rPr>
        <w:t xml:space="preserve"> por la suma de $8</w:t>
      </w:r>
      <w:r w:rsidR="00F9317D" w:rsidRPr="00247DB0">
        <w:rPr>
          <w:rFonts w:ascii="Tahoma" w:hAnsi="Tahoma" w:cs="Tahoma"/>
          <w:sz w:val="28"/>
          <w:szCs w:val="28"/>
        </w:rPr>
        <w:t>.000.000</w:t>
      </w:r>
    </w:p>
    <w:p w:rsidR="005061CD" w:rsidRPr="00602F67" w:rsidRDefault="005061CD" w:rsidP="005061CD">
      <w:pPr>
        <w:jc w:val="center"/>
        <w:rPr>
          <w:rFonts w:ascii="Tahoma" w:hAnsi="Tahoma" w:cs="Tahoma"/>
          <w:b/>
          <w:sz w:val="28"/>
          <w:szCs w:val="28"/>
        </w:rPr>
      </w:pPr>
      <w:r w:rsidRPr="00602F67">
        <w:rPr>
          <w:rFonts w:ascii="Tahoma" w:hAnsi="Tahoma" w:cs="Tahoma"/>
          <w:b/>
          <w:sz w:val="28"/>
          <w:szCs w:val="28"/>
        </w:rPr>
        <w:t>PRETENSIONES</w:t>
      </w:r>
    </w:p>
    <w:p w:rsidR="00A67936" w:rsidRDefault="00A67936" w:rsidP="00A67936">
      <w:pPr>
        <w:jc w:val="both"/>
        <w:rPr>
          <w:rFonts w:ascii="Tahoma" w:hAnsi="Tahoma" w:cs="Tahoma"/>
          <w:sz w:val="28"/>
          <w:szCs w:val="28"/>
        </w:rPr>
      </w:pPr>
      <w:r w:rsidRPr="00A67936">
        <w:rPr>
          <w:rFonts w:ascii="Tahoma" w:hAnsi="Tahoma" w:cs="Tahoma"/>
          <w:b/>
          <w:sz w:val="28"/>
          <w:szCs w:val="28"/>
        </w:rPr>
        <w:t>PRIMERO:</w:t>
      </w:r>
      <w:r>
        <w:rPr>
          <w:rFonts w:ascii="Tahoma" w:hAnsi="Tahoma" w:cs="Tahoma"/>
          <w:sz w:val="28"/>
          <w:szCs w:val="28"/>
        </w:rPr>
        <w:t xml:space="preserve"> </w:t>
      </w:r>
      <w:r w:rsidRPr="00A67936">
        <w:rPr>
          <w:rFonts w:ascii="Tahoma" w:hAnsi="Tahoma" w:cs="Tahoma"/>
          <w:sz w:val="28"/>
          <w:szCs w:val="28"/>
        </w:rPr>
        <w:t>Se declare a X2, como civilmente responsable de los perjuicios materiales, como consecuencia de su conducta punible, y por lo tanto se le condene al pago de la indemnización como reparación del daño causado</w:t>
      </w:r>
      <w:r>
        <w:rPr>
          <w:rFonts w:ascii="Tahoma" w:hAnsi="Tahoma" w:cs="Tahoma"/>
          <w:sz w:val="28"/>
          <w:szCs w:val="28"/>
        </w:rPr>
        <w:t>, d</w:t>
      </w:r>
      <w:r w:rsidR="005061CD" w:rsidRPr="00602F67">
        <w:rPr>
          <w:rFonts w:ascii="Tahoma" w:hAnsi="Tahoma" w:cs="Tahoma"/>
          <w:sz w:val="28"/>
          <w:szCs w:val="28"/>
        </w:rPr>
        <w:t xml:space="preserve">e acuerdo a los artículos 94, 95, 96 y 97 del Código Penal; a los artículos 102, 103, 104, 105, 106, 107 y 108 del Código de Procedimiento Penal, en donde se establece el incidente de reparación integral como mecanismo para solicitar la declaración de la responsabilidad penal, y por ende se </w:t>
      </w:r>
      <w:r w:rsidR="00A1497B">
        <w:rPr>
          <w:rFonts w:ascii="Tahoma" w:hAnsi="Tahoma" w:cs="Tahoma"/>
          <w:sz w:val="28"/>
          <w:szCs w:val="28"/>
        </w:rPr>
        <w:t xml:space="preserve">cancelen </w:t>
      </w:r>
      <w:r w:rsidR="005061CD" w:rsidRPr="00602F67">
        <w:rPr>
          <w:rFonts w:ascii="Tahoma" w:hAnsi="Tahoma" w:cs="Tahoma"/>
          <w:sz w:val="28"/>
          <w:szCs w:val="28"/>
        </w:rPr>
        <w:t>los perjuicios</w:t>
      </w:r>
      <w:r w:rsidR="00A1497B">
        <w:rPr>
          <w:rFonts w:ascii="Tahoma" w:hAnsi="Tahoma" w:cs="Tahoma"/>
          <w:sz w:val="28"/>
          <w:szCs w:val="28"/>
        </w:rPr>
        <w:t xml:space="preserve"> </w:t>
      </w:r>
      <w:proofErr w:type="spellStart"/>
      <w:r w:rsidR="00A1497B">
        <w:rPr>
          <w:rFonts w:ascii="Tahoma" w:hAnsi="Tahoma" w:cs="Tahoma"/>
          <w:sz w:val="28"/>
          <w:szCs w:val="28"/>
        </w:rPr>
        <w:t>economicos</w:t>
      </w:r>
      <w:proofErr w:type="spellEnd"/>
      <w:r w:rsidR="005061CD" w:rsidRPr="00602F67">
        <w:rPr>
          <w:rFonts w:ascii="Tahoma" w:hAnsi="Tahoma" w:cs="Tahoma"/>
          <w:sz w:val="28"/>
          <w:szCs w:val="28"/>
        </w:rPr>
        <w:t xml:space="preserve"> causados por la conducta punible</w:t>
      </w:r>
      <w:r>
        <w:rPr>
          <w:rFonts w:ascii="Tahoma" w:hAnsi="Tahoma" w:cs="Tahoma"/>
          <w:sz w:val="28"/>
          <w:szCs w:val="28"/>
        </w:rPr>
        <w:t>.</w:t>
      </w:r>
      <w:r w:rsidR="005061CD" w:rsidRPr="00602F67">
        <w:rPr>
          <w:rFonts w:ascii="Tahoma" w:hAnsi="Tahoma" w:cs="Tahoma"/>
          <w:sz w:val="28"/>
          <w:szCs w:val="28"/>
        </w:rPr>
        <w:t xml:space="preserve"> </w:t>
      </w:r>
    </w:p>
    <w:p w:rsidR="00A67936" w:rsidRDefault="00A67936" w:rsidP="00A67936">
      <w:pPr>
        <w:jc w:val="both"/>
        <w:rPr>
          <w:rFonts w:ascii="Tahoma" w:hAnsi="Tahoma" w:cs="Tahoma"/>
          <w:sz w:val="28"/>
          <w:szCs w:val="28"/>
        </w:rPr>
      </w:pPr>
      <w:r w:rsidRPr="00A67936">
        <w:rPr>
          <w:rFonts w:ascii="Tahoma" w:hAnsi="Tahoma" w:cs="Tahoma"/>
          <w:b/>
          <w:sz w:val="28"/>
          <w:szCs w:val="28"/>
          <w:u w:val="single"/>
        </w:rPr>
        <w:t>SEGUNDO:</w:t>
      </w:r>
      <w:r>
        <w:rPr>
          <w:rFonts w:ascii="Tahoma" w:hAnsi="Tahoma" w:cs="Tahoma"/>
          <w:sz w:val="28"/>
          <w:szCs w:val="28"/>
        </w:rPr>
        <w:t xml:space="preserve"> </w:t>
      </w:r>
      <w:r w:rsidR="00A1497B" w:rsidRPr="00C955AF">
        <w:rPr>
          <w:rFonts w:ascii="Tahoma" w:hAnsi="Tahoma" w:cs="Tahoma"/>
          <w:sz w:val="28"/>
          <w:szCs w:val="28"/>
        </w:rPr>
        <w:t>Que</w:t>
      </w:r>
      <w:r w:rsidR="00C955AF" w:rsidRPr="00C955AF">
        <w:rPr>
          <w:rFonts w:ascii="Tahoma" w:hAnsi="Tahoma" w:cs="Tahoma"/>
          <w:sz w:val="28"/>
          <w:szCs w:val="28"/>
        </w:rPr>
        <w:t xml:space="preserve">, como consecuencia de esas declaraciones anteriores se condene al pago en dinero </w:t>
      </w:r>
      <w:r w:rsidR="00A1497B" w:rsidRPr="00C955AF">
        <w:rPr>
          <w:rFonts w:ascii="Tahoma" w:hAnsi="Tahoma" w:cs="Tahoma"/>
          <w:sz w:val="28"/>
          <w:szCs w:val="28"/>
        </w:rPr>
        <w:t>por los siguientes conceptos:</w:t>
      </w:r>
      <w:r>
        <w:rPr>
          <w:rFonts w:ascii="Tahoma" w:hAnsi="Tahoma" w:cs="Tahoma"/>
          <w:sz w:val="28"/>
          <w:szCs w:val="28"/>
        </w:rPr>
        <w:t xml:space="preserve"> </w:t>
      </w:r>
    </w:p>
    <w:p w:rsidR="00F9317D" w:rsidRPr="005811A9" w:rsidRDefault="00A67936" w:rsidP="00A67936">
      <w:pPr>
        <w:jc w:val="both"/>
        <w:rPr>
          <w:rFonts w:ascii="Tahoma" w:hAnsi="Tahoma" w:cs="Tahoma"/>
          <w:sz w:val="28"/>
          <w:szCs w:val="28"/>
          <w:u w:val="single"/>
        </w:rPr>
      </w:pPr>
      <w:r w:rsidRPr="00A67936">
        <w:rPr>
          <w:rFonts w:ascii="Tahoma" w:hAnsi="Tahoma" w:cs="Tahoma"/>
          <w:b/>
          <w:sz w:val="28"/>
          <w:szCs w:val="28"/>
        </w:rPr>
        <w:t>A.</w:t>
      </w:r>
      <w:r w:rsidR="00F755A6" w:rsidRPr="005811A9">
        <w:rPr>
          <w:rFonts w:ascii="Tahoma" w:hAnsi="Tahoma" w:cs="Tahoma"/>
          <w:b/>
          <w:sz w:val="28"/>
          <w:szCs w:val="28"/>
          <w:u w:val="single"/>
        </w:rPr>
        <w:t>DAÑOS MATERIALES</w:t>
      </w:r>
      <w:r w:rsidR="005811A9" w:rsidRPr="005811A9">
        <w:rPr>
          <w:rFonts w:ascii="Tahoma" w:hAnsi="Tahoma" w:cs="Tahoma"/>
          <w:b/>
          <w:sz w:val="28"/>
          <w:szCs w:val="28"/>
          <w:u w:val="single"/>
        </w:rPr>
        <w:t xml:space="preserve"> </w:t>
      </w:r>
      <w:r w:rsidR="005811A9" w:rsidRPr="005811A9">
        <w:rPr>
          <w:rFonts w:ascii="Tahoma" w:hAnsi="Tahoma" w:cs="Tahoma"/>
          <w:sz w:val="28"/>
          <w:szCs w:val="28"/>
          <w:u w:val="single"/>
        </w:rPr>
        <w:t>(</w:t>
      </w:r>
      <w:r w:rsidR="00F9317D" w:rsidRPr="005811A9">
        <w:rPr>
          <w:rFonts w:ascii="Tahoma" w:hAnsi="Tahoma" w:cs="Tahoma"/>
          <w:sz w:val="28"/>
          <w:szCs w:val="28"/>
        </w:rPr>
        <w:t>DAÑO EMERGENTE</w:t>
      </w:r>
      <w:r w:rsidR="005811A9" w:rsidRPr="005811A9">
        <w:rPr>
          <w:rFonts w:ascii="Tahoma" w:hAnsi="Tahoma" w:cs="Tahoma"/>
          <w:sz w:val="28"/>
          <w:szCs w:val="28"/>
        </w:rPr>
        <w:t>).</w:t>
      </w:r>
      <w:r w:rsidR="00C955AF">
        <w:rPr>
          <w:rFonts w:ascii="Tahoma" w:hAnsi="Tahoma" w:cs="Tahoma"/>
          <w:sz w:val="28"/>
          <w:szCs w:val="28"/>
        </w:rPr>
        <w:t xml:space="preserve"> Este gasto </w:t>
      </w:r>
      <w:proofErr w:type="spellStart"/>
      <w:r w:rsidR="00C955AF">
        <w:rPr>
          <w:rFonts w:ascii="Tahoma" w:hAnsi="Tahoma" w:cs="Tahoma"/>
          <w:sz w:val="28"/>
          <w:szCs w:val="28"/>
        </w:rPr>
        <w:t>esta</w:t>
      </w:r>
      <w:proofErr w:type="spellEnd"/>
      <w:r w:rsidR="00C955AF">
        <w:rPr>
          <w:rFonts w:ascii="Tahoma" w:hAnsi="Tahoma" w:cs="Tahoma"/>
          <w:sz w:val="28"/>
          <w:szCs w:val="28"/>
        </w:rPr>
        <w:t xml:space="preserve"> representado por la </w:t>
      </w:r>
      <w:proofErr w:type="spellStart"/>
      <w:proofErr w:type="gramStart"/>
      <w:r w:rsidR="00C955AF">
        <w:rPr>
          <w:rFonts w:ascii="Tahoma" w:hAnsi="Tahoma" w:cs="Tahoma"/>
          <w:sz w:val="28"/>
          <w:szCs w:val="28"/>
        </w:rPr>
        <w:t>perdida</w:t>
      </w:r>
      <w:proofErr w:type="spellEnd"/>
      <w:proofErr w:type="gramEnd"/>
      <w:r w:rsidR="00C955AF">
        <w:rPr>
          <w:rFonts w:ascii="Tahoma" w:hAnsi="Tahoma" w:cs="Tahoma"/>
          <w:sz w:val="28"/>
          <w:szCs w:val="28"/>
        </w:rPr>
        <w:t xml:space="preserve"> actual y cierta de un patrimonio, gasto que necesariamente tuvo que incurrir la familia del occiso </w:t>
      </w:r>
      <w:r w:rsidR="0051008F">
        <w:rPr>
          <w:rFonts w:ascii="Tahoma" w:hAnsi="Tahoma" w:cs="Tahoma"/>
          <w:sz w:val="28"/>
          <w:szCs w:val="28"/>
        </w:rPr>
        <w:t>para atender todo lo relacionado con el daño sufrido, para el caso que nos ocupa</w:t>
      </w:r>
      <w:r w:rsidR="005201D9">
        <w:rPr>
          <w:rFonts w:ascii="Tahoma" w:hAnsi="Tahoma" w:cs="Tahoma"/>
          <w:sz w:val="28"/>
          <w:szCs w:val="28"/>
        </w:rPr>
        <w:t xml:space="preserve"> por u total de </w:t>
      </w:r>
      <w:r w:rsidR="0051008F">
        <w:rPr>
          <w:rFonts w:ascii="Tahoma" w:hAnsi="Tahoma" w:cs="Tahoma"/>
          <w:sz w:val="28"/>
          <w:szCs w:val="28"/>
        </w:rPr>
        <w:t xml:space="preserve"> consiste en:</w:t>
      </w:r>
    </w:p>
    <w:p w:rsidR="003F2246" w:rsidRDefault="003F2246" w:rsidP="003F2246">
      <w:pPr>
        <w:jc w:val="both"/>
        <w:rPr>
          <w:rFonts w:ascii="Tahoma" w:hAnsi="Tahoma" w:cs="Tahoma"/>
          <w:sz w:val="28"/>
          <w:szCs w:val="28"/>
        </w:rPr>
      </w:pPr>
      <w:r>
        <w:rPr>
          <w:rFonts w:ascii="Tahoma" w:hAnsi="Tahoma" w:cs="Tahoma"/>
          <w:sz w:val="28"/>
          <w:szCs w:val="28"/>
        </w:rPr>
        <w:lastRenderedPageBreak/>
        <w:t>GASTOS FUNERARIOS</w:t>
      </w:r>
      <w:r w:rsidR="005811A9">
        <w:rPr>
          <w:rFonts w:ascii="Tahoma" w:hAnsi="Tahoma" w:cs="Tahoma"/>
          <w:sz w:val="28"/>
          <w:szCs w:val="28"/>
        </w:rPr>
        <w:t xml:space="preserve">, PASAJES AEREOS, </w:t>
      </w:r>
      <w:r>
        <w:rPr>
          <w:rFonts w:ascii="Tahoma" w:hAnsi="Tahoma" w:cs="Tahoma"/>
          <w:sz w:val="28"/>
          <w:szCs w:val="28"/>
        </w:rPr>
        <w:t>GASTOS MEDICOS QUE SE INCURRIERON EN LA CLINICA DONDE FALLECE</w:t>
      </w:r>
      <w:r w:rsidR="005811A9">
        <w:rPr>
          <w:rFonts w:ascii="Tahoma" w:hAnsi="Tahoma" w:cs="Tahoma"/>
          <w:sz w:val="28"/>
          <w:szCs w:val="28"/>
        </w:rPr>
        <w:t>, CANCELACION DE OBLIGACION HIPOTECARIA</w:t>
      </w:r>
      <w:r>
        <w:rPr>
          <w:rFonts w:ascii="Tahoma" w:hAnsi="Tahoma" w:cs="Tahoma"/>
          <w:sz w:val="28"/>
          <w:szCs w:val="28"/>
        </w:rPr>
        <w:t>.</w:t>
      </w:r>
    </w:p>
    <w:p w:rsidR="00A67936" w:rsidRDefault="005811A9" w:rsidP="00A67936">
      <w:pPr>
        <w:jc w:val="both"/>
        <w:rPr>
          <w:rFonts w:ascii="Tahoma" w:eastAsiaTheme="minorEastAsia" w:hAnsi="Tahoma" w:cs="Tahoma"/>
          <w:sz w:val="28"/>
          <w:szCs w:val="28"/>
        </w:rPr>
      </w:pPr>
      <w:r w:rsidRPr="004912A6">
        <w:rPr>
          <w:rFonts w:ascii="Tahoma" w:hAnsi="Tahoma" w:cs="Tahoma"/>
          <w:sz w:val="28"/>
          <w:szCs w:val="28"/>
        </w:rPr>
        <w:t>VALOR ACTUALIZADO O I</w:t>
      </w:r>
      <w:r w:rsidR="00425144" w:rsidRPr="004912A6">
        <w:rPr>
          <w:rFonts w:ascii="Tahoma" w:hAnsi="Tahoma" w:cs="Tahoma"/>
          <w:sz w:val="28"/>
          <w:szCs w:val="28"/>
        </w:rPr>
        <w:t>N</w:t>
      </w:r>
      <w:r w:rsidRPr="004912A6">
        <w:rPr>
          <w:rFonts w:ascii="Tahoma" w:hAnsi="Tahoma" w:cs="Tahoma"/>
          <w:sz w:val="28"/>
          <w:szCs w:val="28"/>
        </w:rPr>
        <w:t xml:space="preserve">DEXADO A LA FECHA DE LA </w:t>
      </w:r>
      <w:r w:rsidR="00F64BE8" w:rsidRPr="004912A6">
        <w:rPr>
          <w:rFonts w:ascii="Tahoma" w:hAnsi="Tahoma" w:cs="Tahoma"/>
          <w:sz w:val="28"/>
          <w:szCs w:val="28"/>
        </w:rPr>
        <w:t>1 DE IRI</w:t>
      </w:r>
      <w:r w:rsidRPr="004912A6">
        <w:rPr>
          <w:rFonts w:ascii="Tahoma" w:hAnsi="Tahoma" w:cs="Tahoma"/>
          <w:sz w:val="28"/>
          <w:szCs w:val="28"/>
        </w:rPr>
        <w:t xml:space="preserve"> POR VALOR DE </w:t>
      </w:r>
      <w:r w:rsidR="005201D9" w:rsidRPr="004912A6">
        <w:rPr>
          <w:rFonts w:ascii="Tahoma" w:eastAsiaTheme="minorEastAsia" w:hAnsi="Tahoma" w:cs="Tahoma"/>
          <w:b/>
          <w:sz w:val="28"/>
          <w:szCs w:val="28"/>
        </w:rPr>
        <w:t xml:space="preserve"> </w:t>
      </w:r>
      <w:r w:rsidR="005201D9" w:rsidRPr="004912A6">
        <w:rPr>
          <w:rFonts w:ascii="Tahoma" w:eastAsiaTheme="minorEastAsia" w:hAnsi="Tahoma" w:cs="Tahoma"/>
          <w:sz w:val="28"/>
          <w:szCs w:val="28"/>
        </w:rPr>
        <w:t>$25.760.349</w:t>
      </w:r>
      <w:r w:rsidRPr="004912A6">
        <w:rPr>
          <w:rFonts w:ascii="Tahoma" w:eastAsiaTheme="minorEastAsia" w:hAnsi="Tahoma" w:cs="Tahoma"/>
          <w:sz w:val="28"/>
          <w:szCs w:val="28"/>
        </w:rPr>
        <w:t>.</w:t>
      </w:r>
    </w:p>
    <w:p w:rsidR="004912A6" w:rsidRDefault="00A67936" w:rsidP="005201D9">
      <w:pPr>
        <w:jc w:val="both"/>
        <w:rPr>
          <w:rFonts w:ascii="Tahoma" w:hAnsi="Tahoma" w:cs="Tahoma"/>
          <w:sz w:val="28"/>
          <w:szCs w:val="28"/>
        </w:rPr>
      </w:pPr>
      <w:r w:rsidRPr="00A67936">
        <w:rPr>
          <w:rFonts w:ascii="Tahoma" w:eastAsiaTheme="minorEastAsia" w:hAnsi="Tahoma" w:cs="Tahoma"/>
          <w:b/>
          <w:sz w:val="28"/>
          <w:szCs w:val="28"/>
        </w:rPr>
        <w:t>B-</w:t>
      </w:r>
      <w:r w:rsidR="003F2246" w:rsidRPr="00247DB0">
        <w:rPr>
          <w:rFonts w:ascii="Tahoma" w:hAnsi="Tahoma" w:cs="Tahoma"/>
          <w:b/>
          <w:sz w:val="28"/>
          <w:szCs w:val="28"/>
        </w:rPr>
        <w:t xml:space="preserve">LUCRO CESANTE CONSOLIDADO, </w:t>
      </w:r>
      <w:r w:rsidR="003F2246" w:rsidRPr="00247DB0">
        <w:rPr>
          <w:rFonts w:ascii="Tahoma" w:hAnsi="Tahoma" w:cs="Tahoma"/>
          <w:sz w:val="28"/>
          <w:szCs w:val="28"/>
        </w:rPr>
        <w:t xml:space="preserve"> </w:t>
      </w:r>
      <w:r w:rsidR="00233815" w:rsidRPr="00247DB0">
        <w:rPr>
          <w:rFonts w:ascii="Tahoma" w:hAnsi="Tahoma" w:cs="Tahoma"/>
          <w:sz w:val="28"/>
          <w:szCs w:val="28"/>
        </w:rPr>
        <w:t>Que sea reconocida la suma de $</w:t>
      </w:r>
      <w:r w:rsidR="002B608F">
        <w:rPr>
          <w:rFonts w:ascii="Tahoma" w:hAnsi="Tahoma" w:cs="Tahoma"/>
          <w:sz w:val="28"/>
          <w:szCs w:val="28"/>
        </w:rPr>
        <w:t>56.597.101,30</w:t>
      </w:r>
      <w:r w:rsidR="003F2246" w:rsidRPr="00247DB0">
        <w:rPr>
          <w:rFonts w:ascii="Tahoma" w:hAnsi="Tahoma" w:cs="Tahoma"/>
          <w:sz w:val="28"/>
          <w:szCs w:val="28"/>
        </w:rPr>
        <w:t xml:space="preserve"> por este concepto</w:t>
      </w:r>
      <w:r w:rsidR="00233815" w:rsidRPr="00247DB0">
        <w:rPr>
          <w:rFonts w:ascii="Tahoma" w:hAnsi="Tahoma" w:cs="Tahoma"/>
          <w:b/>
          <w:sz w:val="28"/>
          <w:szCs w:val="28"/>
        </w:rPr>
        <w:t xml:space="preserve"> </w:t>
      </w:r>
      <w:r w:rsidR="00C46327" w:rsidRPr="00247DB0">
        <w:rPr>
          <w:rFonts w:ascii="Tahoma" w:hAnsi="Tahoma" w:cs="Tahoma"/>
          <w:sz w:val="28"/>
          <w:szCs w:val="28"/>
        </w:rPr>
        <w:t xml:space="preserve">de acuerdo </w:t>
      </w:r>
      <w:r w:rsidR="00F755A6" w:rsidRPr="00247DB0">
        <w:rPr>
          <w:rFonts w:ascii="Tahoma" w:hAnsi="Tahoma" w:cs="Tahoma"/>
          <w:sz w:val="28"/>
          <w:szCs w:val="28"/>
        </w:rPr>
        <w:t>y</w:t>
      </w:r>
      <w:r w:rsidR="005061CD" w:rsidRPr="00247DB0">
        <w:rPr>
          <w:rFonts w:ascii="Tahoma" w:hAnsi="Tahoma" w:cs="Tahoma"/>
          <w:sz w:val="28"/>
          <w:szCs w:val="28"/>
        </w:rPr>
        <w:t xml:space="preserve"> teniendo en cuenta el salario actualizado que devengaba el occiso</w:t>
      </w:r>
      <w:r w:rsidR="00233815" w:rsidRPr="00247DB0">
        <w:rPr>
          <w:rFonts w:ascii="Tahoma" w:hAnsi="Tahoma" w:cs="Tahoma"/>
          <w:sz w:val="28"/>
          <w:szCs w:val="28"/>
        </w:rPr>
        <w:t>.</w:t>
      </w:r>
      <w:r w:rsidR="009A10A0" w:rsidRPr="00247DB0">
        <w:rPr>
          <w:rFonts w:ascii="Tahoma" w:hAnsi="Tahoma" w:cs="Tahoma"/>
          <w:sz w:val="28"/>
          <w:szCs w:val="28"/>
        </w:rPr>
        <w:t xml:space="preserve"> </w:t>
      </w:r>
      <w:r w:rsidR="005201D9">
        <w:rPr>
          <w:rFonts w:ascii="Tahoma" w:hAnsi="Tahoma" w:cs="Tahoma"/>
          <w:sz w:val="28"/>
          <w:szCs w:val="28"/>
        </w:rPr>
        <w:t xml:space="preserve">Por valor de </w:t>
      </w:r>
    </w:p>
    <w:p w:rsidR="005201D9" w:rsidRDefault="005201D9" w:rsidP="005201D9">
      <w:pPr>
        <w:jc w:val="both"/>
        <w:rPr>
          <w:rFonts w:ascii="Tahoma" w:eastAsiaTheme="minorEastAsia" w:hAnsi="Tahoma" w:cs="Tahoma"/>
          <w:sz w:val="28"/>
          <w:szCs w:val="28"/>
        </w:rPr>
      </w:pPr>
      <w:r>
        <w:rPr>
          <w:rFonts w:ascii="Tahoma" w:hAnsi="Tahoma" w:cs="Tahoma"/>
          <w:sz w:val="28"/>
          <w:szCs w:val="28"/>
        </w:rPr>
        <w:t xml:space="preserve">$ </w:t>
      </w:r>
      <w:r>
        <w:rPr>
          <w:rFonts w:ascii="Tahoma" w:eastAsiaTheme="minorEastAsia" w:hAnsi="Tahoma" w:cs="Tahoma"/>
          <w:b/>
          <w:sz w:val="28"/>
          <w:szCs w:val="28"/>
        </w:rPr>
        <w:t xml:space="preserve">56.599.777.60.  </w:t>
      </w:r>
      <w:r w:rsidRPr="005201D9">
        <w:rPr>
          <w:rFonts w:ascii="Tahoma" w:eastAsiaTheme="minorEastAsia" w:hAnsi="Tahoma" w:cs="Tahoma"/>
          <w:sz w:val="28"/>
          <w:szCs w:val="28"/>
        </w:rPr>
        <w:t>Que será repartido proporcionalmente</w:t>
      </w:r>
      <w:r w:rsidR="004912A6">
        <w:rPr>
          <w:rFonts w:ascii="Tahoma" w:eastAsiaTheme="minorEastAsia" w:hAnsi="Tahoma" w:cs="Tahoma"/>
          <w:sz w:val="28"/>
          <w:szCs w:val="28"/>
        </w:rPr>
        <w:t xml:space="preserve"> ASI:</w:t>
      </w:r>
    </w:p>
    <w:p w:rsidR="004912A6" w:rsidRDefault="004912A6" w:rsidP="004912A6">
      <w:pPr>
        <w:jc w:val="both"/>
        <w:rPr>
          <w:rFonts w:ascii="Tahoma" w:eastAsiaTheme="minorEastAsia" w:hAnsi="Tahoma" w:cs="Tahoma"/>
          <w:sz w:val="28"/>
          <w:szCs w:val="28"/>
        </w:rPr>
      </w:pPr>
      <w:r>
        <w:rPr>
          <w:rFonts w:ascii="Tahoma" w:eastAsiaTheme="minorEastAsia" w:hAnsi="Tahoma" w:cs="Tahoma"/>
          <w:sz w:val="28"/>
          <w:szCs w:val="28"/>
        </w:rPr>
        <w:t>CONYUGE</w:t>
      </w:r>
      <w:r>
        <w:rPr>
          <w:rFonts w:ascii="Tahoma" w:eastAsiaTheme="minorEastAsia" w:hAnsi="Tahoma" w:cs="Tahoma"/>
          <w:sz w:val="28"/>
          <w:szCs w:val="28"/>
        </w:rPr>
        <w:tab/>
      </w:r>
      <w:r>
        <w:rPr>
          <w:rFonts w:ascii="Tahoma" w:eastAsiaTheme="minorEastAsia" w:hAnsi="Tahoma" w:cs="Tahoma"/>
          <w:sz w:val="28"/>
          <w:szCs w:val="28"/>
        </w:rPr>
        <w:tab/>
        <w:t>$28.299.888</w:t>
      </w:r>
    </w:p>
    <w:p w:rsidR="004912A6" w:rsidRPr="005201D9" w:rsidRDefault="004912A6" w:rsidP="004912A6">
      <w:pPr>
        <w:jc w:val="both"/>
        <w:rPr>
          <w:rFonts w:ascii="Tahoma" w:eastAsiaTheme="minorEastAsia" w:hAnsi="Tahoma" w:cs="Tahoma"/>
          <w:sz w:val="28"/>
          <w:szCs w:val="28"/>
        </w:rPr>
      </w:pPr>
      <w:r w:rsidRPr="005201D9">
        <w:rPr>
          <w:rFonts w:ascii="Tahoma" w:eastAsiaTheme="minorEastAsia" w:hAnsi="Tahoma" w:cs="Tahoma"/>
          <w:sz w:val="28"/>
          <w:szCs w:val="28"/>
        </w:rPr>
        <w:t>HIJO 1</w:t>
      </w:r>
      <w:r>
        <w:rPr>
          <w:rFonts w:ascii="Tahoma" w:eastAsiaTheme="minorEastAsia" w:hAnsi="Tahoma" w:cs="Tahoma"/>
          <w:sz w:val="28"/>
          <w:szCs w:val="28"/>
        </w:rPr>
        <w:tab/>
      </w:r>
      <w:r>
        <w:rPr>
          <w:rFonts w:ascii="Tahoma" w:eastAsiaTheme="minorEastAsia" w:hAnsi="Tahoma" w:cs="Tahoma"/>
          <w:sz w:val="28"/>
          <w:szCs w:val="28"/>
        </w:rPr>
        <w:tab/>
        <w:t>$14.149.444</w:t>
      </w:r>
    </w:p>
    <w:p w:rsidR="004912A6" w:rsidRPr="005201D9" w:rsidRDefault="004912A6" w:rsidP="004912A6">
      <w:pPr>
        <w:jc w:val="both"/>
        <w:rPr>
          <w:rFonts w:ascii="Tahoma" w:eastAsiaTheme="minorEastAsia" w:hAnsi="Tahoma" w:cs="Tahoma"/>
          <w:sz w:val="28"/>
          <w:szCs w:val="28"/>
        </w:rPr>
      </w:pPr>
      <w:r>
        <w:rPr>
          <w:rFonts w:ascii="Tahoma" w:eastAsiaTheme="minorEastAsia" w:hAnsi="Tahoma" w:cs="Tahoma"/>
          <w:sz w:val="28"/>
          <w:szCs w:val="28"/>
        </w:rPr>
        <w:t>HIJO 2</w:t>
      </w:r>
      <w:r>
        <w:rPr>
          <w:rFonts w:ascii="Tahoma" w:eastAsiaTheme="minorEastAsia" w:hAnsi="Tahoma" w:cs="Tahoma"/>
          <w:sz w:val="28"/>
          <w:szCs w:val="28"/>
        </w:rPr>
        <w:tab/>
      </w:r>
      <w:r>
        <w:rPr>
          <w:rFonts w:ascii="Tahoma" w:eastAsiaTheme="minorEastAsia" w:hAnsi="Tahoma" w:cs="Tahoma"/>
          <w:sz w:val="28"/>
          <w:szCs w:val="28"/>
        </w:rPr>
        <w:tab/>
        <w:t>$14.149.444</w:t>
      </w:r>
    </w:p>
    <w:p w:rsidR="00A67936" w:rsidRDefault="00A67936" w:rsidP="00A67936">
      <w:pPr>
        <w:jc w:val="both"/>
        <w:rPr>
          <w:rFonts w:ascii="Tahoma" w:hAnsi="Tahoma" w:cs="Tahoma"/>
          <w:sz w:val="28"/>
          <w:szCs w:val="28"/>
        </w:rPr>
      </w:pPr>
      <w:r w:rsidRPr="00A67936">
        <w:rPr>
          <w:rFonts w:ascii="Tahoma" w:hAnsi="Tahoma" w:cs="Tahoma"/>
          <w:b/>
          <w:sz w:val="28"/>
          <w:szCs w:val="28"/>
        </w:rPr>
        <w:t>C-</w:t>
      </w:r>
      <w:r w:rsidR="003F2246" w:rsidRPr="00F755A6">
        <w:rPr>
          <w:rFonts w:ascii="Tahoma" w:hAnsi="Tahoma" w:cs="Tahoma"/>
          <w:b/>
          <w:sz w:val="28"/>
          <w:szCs w:val="28"/>
        </w:rPr>
        <w:t xml:space="preserve">LUCRO CESANTE FUTURO </w:t>
      </w:r>
      <w:r w:rsidR="00F755A6" w:rsidRPr="00F755A6">
        <w:rPr>
          <w:rFonts w:ascii="Tahoma" w:hAnsi="Tahoma" w:cs="Tahoma"/>
          <w:sz w:val="28"/>
          <w:szCs w:val="28"/>
        </w:rPr>
        <w:t>Que sea reconocida la suma de $</w:t>
      </w:r>
      <w:r w:rsidR="002B608F">
        <w:rPr>
          <w:rFonts w:ascii="Tahoma" w:hAnsi="Tahoma" w:cs="Tahoma"/>
          <w:sz w:val="28"/>
          <w:szCs w:val="28"/>
        </w:rPr>
        <w:t>188.807.3</w:t>
      </w:r>
      <w:r w:rsidR="005201D9">
        <w:rPr>
          <w:rFonts w:ascii="Tahoma" w:hAnsi="Tahoma" w:cs="Tahoma"/>
          <w:sz w:val="28"/>
          <w:szCs w:val="28"/>
        </w:rPr>
        <w:t>5</w:t>
      </w:r>
      <w:r w:rsidR="002B608F">
        <w:rPr>
          <w:rFonts w:ascii="Tahoma" w:hAnsi="Tahoma" w:cs="Tahoma"/>
          <w:sz w:val="28"/>
          <w:szCs w:val="28"/>
        </w:rPr>
        <w:t>,</w:t>
      </w:r>
      <w:r w:rsidR="005201D9">
        <w:rPr>
          <w:rFonts w:ascii="Tahoma" w:hAnsi="Tahoma" w:cs="Tahoma"/>
          <w:sz w:val="28"/>
          <w:szCs w:val="28"/>
        </w:rPr>
        <w:t xml:space="preserve"> correspondiente el 50% a la </w:t>
      </w:r>
      <w:proofErr w:type="spellStart"/>
      <w:r w:rsidR="005201D9">
        <w:rPr>
          <w:rFonts w:ascii="Tahoma" w:hAnsi="Tahoma" w:cs="Tahoma"/>
          <w:sz w:val="28"/>
          <w:szCs w:val="28"/>
        </w:rPr>
        <w:t>conyuge</w:t>
      </w:r>
      <w:proofErr w:type="spellEnd"/>
      <w:r w:rsidR="005201D9">
        <w:rPr>
          <w:rFonts w:ascii="Tahoma" w:hAnsi="Tahoma" w:cs="Tahoma"/>
          <w:sz w:val="28"/>
          <w:szCs w:val="28"/>
        </w:rPr>
        <w:t xml:space="preserve">, </w:t>
      </w:r>
      <w:r w:rsidR="002B608F">
        <w:rPr>
          <w:rFonts w:ascii="Tahoma" w:hAnsi="Tahoma" w:cs="Tahoma"/>
          <w:sz w:val="28"/>
          <w:szCs w:val="28"/>
        </w:rPr>
        <w:t xml:space="preserve"> </w:t>
      </w:r>
      <w:r w:rsidR="00233815" w:rsidRPr="00F755A6">
        <w:rPr>
          <w:rFonts w:ascii="Tahoma" w:hAnsi="Tahoma" w:cs="Tahoma"/>
          <w:sz w:val="28"/>
          <w:szCs w:val="28"/>
        </w:rPr>
        <w:t>p</w:t>
      </w:r>
      <w:r w:rsidR="005061CD" w:rsidRPr="00F755A6">
        <w:rPr>
          <w:rFonts w:ascii="Tahoma" w:hAnsi="Tahoma" w:cs="Tahoma"/>
          <w:sz w:val="28"/>
          <w:szCs w:val="28"/>
        </w:rPr>
        <w:t>or</w:t>
      </w:r>
      <w:r w:rsidR="003F2246">
        <w:rPr>
          <w:rFonts w:ascii="Tahoma" w:hAnsi="Tahoma" w:cs="Tahoma"/>
          <w:sz w:val="28"/>
          <w:szCs w:val="28"/>
        </w:rPr>
        <w:t xml:space="preserve"> este</w:t>
      </w:r>
      <w:r w:rsidR="005061CD" w:rsidRPr="00F755A6">
        <w:rPr>
          <w:rFonts w:ascii="Tahoma" w:hAnsi="Tahoma" w:cs="Tahoma"/>
          <w:sz w:val="28"/>
          <w:szCs w:val="28"/>
        </w:rPr>
        <w:t xml:space="preserve"> concepto</w:t>
      </w:r>
      <w:r w:rsidR="002B608F">
        <w:rPr>
          <w:rFonts w:ascii="Tahoma" w:hAnsi="Tahoma" w:cs="Tahoma"/>
          <w:sz w:val="28"/>
          <w:szCs w:val="28"/>
        </w:rPr>
        <w:t xml:space="preserve">, </w:t>
      </w:r>
      <w:r w:rsidR="005061CD" w:rsidRPr="00F755A6">
        <w:rPr>
          <w:rFonts w:ascii="Tahoma" w:hAnsi="Tahoma" w:cs="Tahoma"/>
          <w:sz w:val="28"/>
          <w:szCs w:val="28"/>
        </w:rPr>
        <w:t xml:space="preserve"> </w:t>
      </w:r>
      <w:r w:rsidR="00F755A6" w:rsidRPr="00F755A6">
        <w:rPr>
          <w:rFonts w:ascii="Tahoma" w:hAnsi="Tahoma" w:cs="Tahoma"/>
          <w:sz w:val="28"/>
          <w:szCs w:val="28"/>
        </w:rPr>
        <w:t xml:space="preserve">de acuerdo y teniendo en cuenta la </w:t>
      </w:r>
      <w:r w:rsidR="00F755A6">
        <w:rPr>
          <w:rFonts w:ascii="Tahoma" w:hAnsi="Tahoma" w:cs="Tahoma"/>
          <w:sz w:val="28"/>
          <w:szCs w:val="28"/>
        </w:rPr>
        <w:t xml:space="preserve">edad del occiso al momento de su fallecimiento, </w:t>
      </w:r>
      <w:r>
        <w:rPr>
          <w:rFonts w:ascii="Tahoma" w:hAnsi="Tahoma" w:cs="Tahoma"/>
          <w:sz w:val="28"/>
          <w:szCs w:val="28"/>
        </w:rPr>
        <w:t>lo anterior basado</w:t>
      </w:r>
      <w:r w:rsidR="00F755A6">
        <w:rPr>
          <w:rFonts w:ascii="Tahoma" w:hAnsi="Tahoma" w:cs="Tahoma"/>
          <w:sz w:val="28"/>
          <w:szCs w:val="28"/>
        </w:rPr>
        <w:t xml:space="preserve"> </w:t>
      </w:r>
      <w:r w:rsidR="00F755A6" w:rsidRPr="00602F67">
        <w:rPr>
          <w:rFonts w:ascii="Tahoma" w:hAnsi="Tahoma" w:cs="Tahoma"/>
          <w:sz w:val="28"/>
          <w:szCs w:val="28"/>
        </w:rPr>
        <w:t xml:space="preserve">en la resolución 1555 de 2010 de la Superintendencia Financiera de Colombia, </w:t>
      </w:r>
      <w:r w:rsidR="00F755A6">
        <w:rPr>
          <w:rFonts w:ascii="Tahoma" w:hAnsi="Tahoma" w:cs="Tahoma"/>
          <w:sz w:val="28"/>
          <w:szCs w:val="28"/>
        </w:rPr>
        <w:t>donde habla de su probabilidad de vida</w:t>
      </w:r>
      <w:r w:rsidR="004912A6">
        <w:rPr>
          <w:rFonts w:ascii="Tahoma" w:hAnsi="Tahoma" w:cs="Tahoma"/>
          <w:sz w:val="28"/>
          <w:szCs w:val="28"/>
        </w:rPr>
        <w:t xml:space="preserve"> Y basado en la responsabilidad para con los hijos menores de edad, que de acuerdo a jurisprudencia de la </w:t>
      </w:r>
      <w:proofErr w:type="spellStart"/>
      <w:r w:rsidR="004912A6">
        <w:rPr>
          <w:rFonts w:ascii="Tahoma" w:hAnsi="Tahoma" w:cs="Tahoma"/>
          <w:sz w:val="28"/>
          <w:szCs w:val="28"/>
        </w:rPr>
        <w:t>csj</w:t>
      </w:r>
      <w:proofErr w:type="spellEnd"/>
      <w:r w:rsidR="004912A6">
        <w:rPr>
          <w:rFonts w:ascii="Tahoma" w:hAnsi="Tahoma" w:cs="Tahoma"/>
          <w:sz w:val="28"/>
          <w:szCs w:val="28"/>
        </w:rPr>
        <w:t xml:space="preserve"> se extiende hasta los 25 años</w:t>
      </w:r>
      <w:proofErr w:type="gramStart"/>
      <w:r w:rsidR="004912A6">
        <w:rPr>
          <w:rFonts w:ascii="Tahoma" w:hAnsi="Tahoma" w:cs="Tahoma"/>
          <w:sz w:val="28"/>
          <w:szCs w:val="28"/>
        </w:rPr>
        <w:t>.</w:t>
      </w:r>
      <w:r w:rsidR="00F755A6">
        <w:rPr>
          <w:rFonts w:ascii="Tahoma" w:hAnsi="Tahoma" w:cs="Tahoma"/>
          <w:sz w:val="28"/>
          <w:szCs w:val="28"/>
        </w:rPr>
        <w:t>.</w:t>
      </w:r>
      <w:proofErr w:type="gramEnd"/>
      <w:r w:rsidR="00F755A6" w:rsidRPr="00602F67">
        <w:rPr>
          <w:rFonts w:ascii="Tahoma" w:hAnsi="Tahoma" w:cs="Tahoma"/>
          <w:sz w:val="28"/>
          <w:szCs w:val="28"/>
        </w:rPr>
        <w:t xml:space="preserve"> </w:t>
      </w:r>
    </w:p>
    <w:p w:rsidR="005201D9" w:rsidRDefault="005201D9" w:rsidP="005201D9">
      <w:pPr>
        <w:jc w:val="both"/>
        <w:rPr>
          <w:rFonts w:ascii="Tahoma" w:eastAsiaTheme="minorEastAsia" w:hAnsi="Tahoma" w:cs="Tahoma"/>
          <w:sz w:val="28"/>
          <w:szCs w:val="28"/>
        </w:rPr>
      </w:pPr>
      <w:r>
        <w:rPr>
          <w:rFonts w:ascii="Tahoma" w:eastAsiaTheme="minorEastAsia" w:hAnsi="Tahoma" w:cs="Tahoma"/>
          <w:sz w:val="28"/>
          <w:szCs w:val="28"/>
        </w:rPr>
        <w:t>CONYUGE</w:t>
      </w:r>
      <w:r>
        <w:rPr>
          <w:rFonts w:ascii="Tahoma" w:eastAsiaTheme="minorEastAsia" w:hAnsi="Tahoma" w:cs="Tahoma"/>
          <w:sz w:val="28"/>
          <w:szCs w:val="28"/>
        </w:rPr>
        <w:tab/>
      </w:r>
      <w:r>
        <w:rPr>
          <w:rFonts w:ascii="Tahoma" w:eastAsiaTheme="minorEastAsia" w:hAnsi="Tahoma" w:cs="Tahoma"/>
          <w:sz w:val="28"/>
          <w:szCs w:val="28"/>
        </w:rPr>
        <w:tab/>
        <w:t>$</w:t>
      </w:r>
      <w:r>
        <w:rPr>
          <w:rFonts w:ascii="Tahoma" w:hAnsi="Tahoma" w:cs="Tahoma"/>
          <w:sz w:val="28"/>
          <w:szCs w:val="28"/>
        </w:rPr>
        <w:t>94.403.677</w:t>
      </w:r>
    </w:p>
    <w:p w:rsidR="005201D9" w:rsidRPr="005201D9" w:rsidRDefault="005201D9" w:rsidP="005201D9">
      <w:pPr>
        <w:jc w:val="both"/>
        <w:rPr>
          <w:rFonts w:ascii="Tahoma" w:eastAsiaTheme="minorEastAsia" w:hAnsi="Tahoma" w:cs="Tahoma"/>
          <w:sz w:val="28"/>
          <w:szCs w:val="28"/>
        </w:rPr>
      </w:pPr>
      <w:r w:rsidRPr="005201D9">
        <w:rPr>
          <w:rFonts w:ascii="Tahoma" w:eastAsiaTheme="minorEastAsia" w:hAnsi="Tahoma" w:cs="Tahoma"/>
          <w:sz w:val="28"/>
          <w:szCs w:val="28"/>
        </w:rPr>
        <w:t>HIJO 1</w:t>
      </w:r>
      <w:r w:rsidR="004912A6">
        <w:rPr>
          <w:rFonts w:ascii="Tahoma" w:eastAsiaTheme="minorEastAsia" w:hAnsi="Tahoma" w:cs="Tahoma"/>
          <w:sz w:val="28"/>
          <w:szCs w:val="28"/>
        </w:rPr>
        <w:tab/>
      </w:r>
      <w:r w:rsidR="004912A6">
        <w:rPr>
          <w:rFonts w:ascii="Tahoma" w:eastAsiaTheme="minorEastAsia" w:hAnsi="Tahoma" w:cs="Tahoma"/>
          <w:sz w:val="28"/>
          <w:szCs w:val="28"/>
        </w:rPr>
        <w:tab/>
        <w:t>$30.174.110</w:t>
      </w:r>
    </w:p>
    <w:p w:rsidR="005201D9" w:rsidRPr="005201D9" w:rsidRDefault="005201D9" w:rsidP="005201D9">
      <w:pPr>
        <w:jc w:val="both"/>
        <w:rPr>
          <w:rFonts w:ascii="Tahoma" w:eastAsiaTheme="minorEastAsia" w:hAnsi="Tahoma" w:cs="Tahoma"/>
          <w:sz w:val="28"/>
          <w:szCs w:val="28"/>
        </w:rPr>
      </w:pPr>
      <w:r>
        <w:rPr>
          <w:rFonts w:ascii="Tahoma" w:eastAsiaTheme="minorEastAsia" w:hAnsi="Tahoma" w:cs="Tahoma"/>
          <w:sz w:val="28"/>
          <w:szCs w:val="28"/>
        </w:rPr>
        <w:t>HIJO 2</w:t>
      </w:r>
      <w:r w:rsidR="004912A6">
        <w:rPr>
          <w:rFonts w:ascii="Tahoma" w:eastAsiaTheme="minorEastAsia" w:hAnsi="Tahoma" w:cs="Tahoma"/>
          <w:sz w:val="28"/>
          <w:szCs w:val="28"/>
        </w:rPr>
        <w:tab/>
      </w:r>
      <w:r w:rsidR="004912A6">
        <w:rPr>
          <w:rFonts w:ascii="Tahoma" w:eastAsiaTheme="minorEastAsia" w:hAnsi="Tahoma" w:cs="Tahoma"/>
          <w:sz w:val="28"/>
          <w:szCs w:val="28"/>
        </w:rPr>
        <w:tab/>
        <w:t>$29.152.593</w:t>
      </w:r>
    </w:p>
    <w:p w:rsidR="005061CD" w:rsidRPr="00602F67" w:rsidRDefault="00A67936" w:rsidP="00A67936">
      <w:pPr>
        <w:jc w:val="both"/>
        <w:rPr>
          <w:rFonts w:ascii="Tahoma" w:hAnsi="Tahoma" w:cs="Tahoma"/>
          <w:sz w:val="28"/>
          <w:szCs w:val="28"/>
        </w:rPr>
      </w:pPr>
      <w:r w:rsidRPr="00A67936">
        <w:rPr>
          <w:rFonts w:ascii="Tahoma" w:hAnsi="Tahoma" w:cs="Tahoma"/>
          <w:b/>
          <w:sz w:val="28"/>
          <w:szCs w:val="28"/>
        </w:rPr>
        <w:t>D-</w:t>
      </w:r>
      <w:r w:rsidR="003F2246" w:rsidRPr="00602F67">
        <w:rPr>
          <w:rFonts w:ascii="Tahoma" w:hAnsi="Tahoma" w:cs="Tahoma"/>
          <w:b/>
          <w:sz w:val="28"/>
          <w:szCs w:val="28"/>
        </w:rPr>
        <w:t>DAÑO MORAL SUBJETIVADO</w:t>
      </w:r>
      <w:r w:rsidR="003F2246" w:rsidRPr="00602F67">
        <w:rPr>
          <w:rFonts w:ascii="Tahoma" w:hAnsi="Tahoma" w:cs="Tahoma"/>
          <w:sz w:val="28"/>
          <w:szCs w:val="28"/>
        </w:rPr>
        <w:t xml:space="preserve"> </w:t>
      </w:r>
      <w:r w:rsidR="005061CD" w:rsidRPr="00602F67">
        <w:rPr>
          <w:rFonts w:ascii="Tahoma" w:hAnsi="Tahoma" w:cs="Tahoma"/>
          <w:sz w:val="28"/>
          <w:szCs w:val="28"/>
        </w:rPr>
        <w:t>Se solicita al despacho que declare y tase, de conformidad con el artículo 97 y siguientes del Código Penal, el monto por el cual deba pagarse la indemnización por</w:t>
      </w:r>
      <w:r w:rsidR="002B608F">
        <w:rPr>
          <w:rFonts w:ascii="Tahoma" w:hAnsi="Tahoma" w:cs="Tahoma"/>
          <w:sz w:val="28"/>
          <w:szCs w:val="28"/>
        </w:rPr>
        <w:t xml:space="preserve"> el delito penal cometido</w:t>
      </w:r>
      <w:r w:rsidR="00233815">
        <w:rPr>
          <w:rFonts w:ascii="Tahoma" w:hAnsi="Tahoma" w:cs="Tahoma"/>
          <w:b/>
          <w:sz w:val="28"/>
          <w:szCs w:val="28"/>
        </w:rPr>
        <w:t>.</w:t>
      </w:r>
      <w:r w:rsidR="002B608F">
        <w:rPr>
          <w:rFonts w:ascii="Tahoma" w:hAnsi="Tahoma" w:cs="Tahoma"/>
          <w:b/>
          <w:sz w:val="28"/>
          <w:szCs w:val="28"/>
        </w:rPr>
        <w:t xml:space="preserve"> </w:t>
      </w:r>
      <w:r w:rsidR="005061CD" w:rsidRPr="00602F67">
        <w:rPr>
          <w:rFonts w:ascii="Tahoma" w:hAnsi="Tahoma" w:cs="Tahoma"/>
          <w:sz w:val="28"/>
          <w:szCs w:val="28"/>
        </w:rPr>
        <w:t xml:space="preserve"> A pesar de que se establece que los perjuicios morales subjetivados deben ser tasados a arbitrio del juez, se le pide muy acomedidamente a este despacho, que tasación de los mismos no sea inferior a 80SMLV, esto en virtud de jurisprudencia del Consejo de Estado, que ha intentado unificar el criterio de valoración de estos perjuicios en Colombia. Desde lo anterior, el Consejo de Estado ha establecido unas tablas de valores, en dónde se dicta un criterio de valor mínimo para la tasación de estos perjuicios, y que en caso de segundo grado de relación, es decir, los hermanos, sobrinos o nietos. </w:t>
      </w:r>
    </w:p>
    <w:p w:rsidR="001143D9" w:rsidRDefault="005061CD" w:rsidP="001143D9">
      <w:pPr>
        <w:spacing w:after="0"/>
        <w:jc w:val="center"/>
        <w:rPr>
          <w:rFonts w:ascii="Tahoma" w:hAnsi="Tahoma" w:cs="Tahoma"/>
          <w:b/>
          <w:sz w:val="28"/>
          <w:szCs w:val="28"/>
        </w:rPr>
      </w:pPr>
      <w:r w:rsidRPr="00602F67">
        <w:rPr>
          <w:rFonts w:ascii="Tahoma" w:hAnsi="Tahoma" w:cs="Tahoma"/>
          <w:b/>
          <w:sz w:val="28"/>
          <w:szCs w:val="28"/>
        </w:rPr>
        <w:t>JUSTIFICACIONES PRETENSIONES</w:t>
      </w:r>
    </w:p>
    <w:p w:rsidR="005061CD" w:rsidRPr="001143D9" w:rsidRDefault="001143D9" w:rsidP="001143D9">
      <w:pPr>
        <w:spacing w:after="0"/>
        <w:rPr>
          <w:rFonts w:ascii="Tahoma" w:hAnsi="Tahoma" w:cs="Tahoma"/>
          <w:b/>
          <w:sz w:val="28"/>
          <w:szCs w:val="28"/>
        </w:rPr>
      </w:pPr>
      <w:r>
        <w:rPr>
          <w:rFonts w:ascii="Tahoma" w:hAnsi="Tahoma" w:cs="Tahoma"/>
          <w:b/>
          <w:sz w:val="28"/>
          <w:szCs w:val="28"/>
        </w:rPr>
        <w:t>A-</w:t>
      </w:r>
      <w:r w:rsidR="005061CD" w:rsidRPr="001143D9">
        <w:rPr>
          <w:rFonts w:ascii="Tahoma" w:hAnsi="Tahoma" w:cs="Tahoma"/>
          <w:b/>
          <w:sz w:val="28"/>
          <w:szCs w:val="28"/>
        </w:rPr>
        <w:t xml:space="preserve">DAÑOS </w:t>
      </w:r>
      <w:r w:rsidR="003F2246" w:rsidRPr="001143D9">
        <w:rPr>
          <w:rFonts w:ascii="Tahoma" w:hAnsi="Tahoma" w:cs="Tahoma"/>
          <w:b/>
          <w:sz w:val="28"/>
          <w:szCs w:val="28"/>
        </w:rPr>
        <w:t>MATERIALES</w:t>
      </w:r>
      <w:r w:rsidR="005061CD" w:rsidRPr="001143D9">
        <w:rPr>
          <w:rFonts w:ascii="Tahoma" w:hAnsi="Tahoma" w:cs="Tahoma"/>
          <w:b/>
          <w:sz w:val="28"/>
          <w:szCs w:val="28"/>
        </w:rPr>
        <w:t>.</w:t>
      </w:r>
    </w:p>
    <w:p w:rsidR="003F2246" w:rsidRPr="003F2246" w:rsidRDefault="003F2246" w:rsidP="003F2246">
      <w:pPr>
        <w:pStyle w:val="Prrafodelista"/>
        <w:numPr>
          <w:ilvl w:val="0"/>
          <w:numId w:val="5"/>
        </w:numPr>
        <w:jc w:val="both"/>
        <w:rPr>
          <w:rFonts w:ascii="Tahoma" w:hAnsi="Tahoma" w:cs="Tahoma"/>
          <w:sz w:val="28"/>
          <w:szCs w:val="28"/>
        </w:rPr>
      </w:pPr>
      <w:r w:rsidRPr="003F2246">
        <w:rPr>
          <w:rFonts w:ascii="Tahoma" w:hAnsi="Tahoma" w:cs="Tahoma"/>
          <w:sz w:val="28"/>
          <w:szCs w:val="28"/>
        </w:rPr>
        <w:t>GASTOS FUNERARIOS.</w:t>
      </w:r>
      <w:r w:rsidR="00040664">
        <w:rPr>
          <w:rFonts w:ascii="Tahoma" w:hAnsi="Tahoma" w:cs="Tahoma"/>
          <w:sz w:val="28"/>
          <w:szCs w:val="28"/>
        </w:rPr>
        <w:t xml:space="preserve"> 7.500.000</w:t>
      </w:r>
    </w:p>
    <w:p w:rsidR="003F2246" w:rsidRPr="003F2246" w:rsidRDefault="003F2246" w:rsidP="003F2246">
      <w:pPr>
        <w:pStyle w:val="Prrafodelista"/>
        <w:numPr>
          <w:ilvl w:val="0"/>
          <w:numId w:val="5"/>
        </w:numPr>
        <w:jc w:val="both"/>
        <w:rPr>
          <w:rFonts w:ascii="Tahoma" w:hAnsi="Tahoma" w:cs="Tahoma"/>
          <w:sz w:val="28"/>
          <w:szCs w:val="28"/>
        </w:rPr>
      </w:pPr>
      <w:r w:rsidRPr="003F2246">
        <w:rPr>
          <w:rFonts w:ascii="Tahoma" w:hAnsi="Tahoma" w:cs="Tahoma"/>
          <w:sz w:val="28"/>
          <w:szCs w:val="28"/>
        </w:rPr>
        <w:t>-GASTOS DE TRANSPORTE</w:t>
      </w:r>
      <w:r w:rsidR="00040664">
        <w:rPr>
          <w:rFonts w:ascii="Tahoma" w:hAnsi="Tahoma" w:cs="Tahoma"/>
          <w:sz w:val="28"/>
          <w:szCs w:val="28"/>
        </w:rPr>
        <w:t xml:space="preserve"> AEREO DE SU FAMILIA A BOGOTA</w:t>
      </w:r>
      <w:r w:rsidRPr="003F2246">
        <w:rPr>
          <w:rFonts w:ascii="Tahoma" w:hAnsi="Tahoma" w:cs="Tahoma"/>
          <w:sz w:val="28"/>
          <w:szCs w:val="28"/>
        </w:rPr>
        <w:t>.</w:t>
      </w:r>
      <w:r w:rsidR="00040664">
        <w:rPr>
          <w:rFonts w:ascii="Tahoma" w:hAnsi="Tahoma" w:cs="Tahoma"/>
          <w:sz w:val="28"/>
          <w:szCs w:val="28"/>
        </w:rPr>
        <w:t xml:space="preserve"> $2</w:t>
      </w:r>
      <w:r w:rsidR="00B91F80">
        <w:rPr>
          <w:rFonts w:ascii="Tahoma" w:hAnsi="Tahoma" w:cs="Tahoma"/>
          <w:sz w:val="28"/>
          <w:szCs w:val="28"/>
        </w:rPr>
        <w:t>.</w:t>
      </w:r>
      <w:r w:rsidR="00040664">
        <w:rPr>
          <w:rFonts w:ascii="Tahoma" w:hAnsi="Tahoma" w:cs="Tahoma"/>
          <w:sz w:val="28"/>
          <w:szCs w:val="28"/>
        </w:rPr>
        <w:t>500</w:t>
      </w:r>
      <w:r w:rsidR="00B91F80">
        <w:rPr>
          <w:rFonts w:ascii="Tahoma" w:hAnsi="Tahoma" w:cs="Tahoma"/>
          <w:sz w:val="28"/>
          <w:szCs w:val="28"/>
        </w:rPr>
        <w:t>.</w:t>
      </w:r>
      <w:r w:rsidR="00040664">
        <w:rPr>
          <w:rFonts w:ascii="Tahoma" w:hAnsi="Tahoma" w:cs="Tahoma"/>
          <w:sz w:val="28"/>
          <w:szCs w:val="28"/>
        </w:rPr>
        <w:t>00</w:t>
      </w:r>
      <w:r w:rsidR="00B91F80">
        <w:rPr>
          <w:rFonts w:ascii="Tahoma" w:hAnsi="Tahoma" w:cs="Tahoma"/>
          <w:sz w:val="28"/>
          <w:szCs w:val="28"/>
        </w:rPr>
        <w:t>0</w:t>
      </w:r>
    </w:p>
    <w:p w:rsidR="003F2246" w:rsidRPr="003F2246" w:rsidRDefault="003F2246" w:rsidP="003F2246">
      <w:pPr>
        <w:pStyle w:val="Prrafodelista"/>
        <w:numPr>
          <w:ilvl w:val="0"/>
          <w:numId w:val="5"/>
        </w:numPr>
        <w:jc w:val="both"/>
        <w:rPr>
          <w:rFonts w:ascii="Tahoma" w:hAnsi="Tahoma" w:cs="Tahoma"/>
          <w:sz w:val="28"/>
          <w:szCs w:val="28"/>
        </w:rPr>
      </w:pPr>
      <w:r w:rsidRPr="003F2246">
        <w:rPr>
          <w:rFonts w:ascii="Tahoma" w:hAnsi="Tahoma" w:cs="Tahoma"/>
          <w:sz w:val="28"/>
          <w:szCs w:val="28"/>
        </w:rPr>
        <w:t>-GASTOS MEDICOS QUE SE INCURRIERON EN LA CLINICA DONDE FALLECE.</w:t>
      </w:r>
      <w:r w:rsidR="00B91F80">
        <w:rPr>
          <w:rFonts w:ascii="Tahoma" w:hAnsi="Tahoma" w:cs="Tahoma"/>
          <w:sz w:val="28"/>
          <w:szCs w:val="28"/>
        </w:rPr>
        <w:t xml:space="preserve"> $ 1.500.000</w:t>
      </w:r>
    </w:p>
    <w:p w:rsidR="003F2246" w:rsidRPr="003F2246" w:rsidRDefault="003F2246" w:rsidP="003F2246">
      <w:pPr>
        <w:pStyle w:val="Prrafodelista"/>
        <w:numPr>
          <w:ilvl w:val="0"/>
          <w:numId w:val="5"/>
        </w:numPr>
        <w:jc w:val="both"/>
        <w:rPr>
          <w:rFonts w:ascii="Tahoma" w:hAnsi="Tahoma" w:cs="Tahoma"/>
          <w:sz w:val="28"/>
          <w:szCs w:val="28"/>
        </w:rPr>
      </w:pPr>
      <w:r w:rsidRPr="003F2246">
        <w:rPr>
          <w:rFonts w:ascii="Tahoma" w:hAnsi="Tahoma" w:cs="Tahoma"/>
          <w:sz w:val="28"/>
          <w:szCs w:val="28"/>
        </w:rPr>
        <w:lastRenderedPageBreak/>
        <w:t xml:space="preserve">-OBLIGACION MONETARIA QUE CANCELO SU FAMILIA AL </w:t>
      </w:r>
      <w:r>
        <w:rPr>
          <w:rFonts w:ascii="Tahoma" w:hAnsi="Tahoma" w:cs="Tahoma"/>
          <w:sz w:val="28"/>
          <w:szCs w:val="28"/>
        </w:rPr>
        <w:t xml:space="preserve">SEÑOR </w:t>
      </w:r>
      <w:r w:rsidR="00B91F80">
        <w:rPr>
          <w:rFonts w:ascii="Tahoma" w:hAnsi="Tahoma" w:cs="Tahoma"/>
          <w:sz w:val="28"/>
          <w:szCs w:val="28"/>
        </w:rPr>
        <w:t>PEDRO PEREZ POR LA SUMA DE $</w:t>
      </w:r>
      <w:r w:rsidR="00D6704E">
        <w:rPr>
          <w:rFonts w:ascii="Tahoma" w:hAnsi="Tahoma" w:cs="Tahoma"/>
          <w:sz w:val="28"/>
          <w:szCs w:val="28"/>
        </w:rPr>
        <w:t>8</w:t>
      </w:r>
      <w:r w:rsidR="00B91F80">
        <w:rPr>
          <w:rFonts w:ascii="Tahoma" w:hAnsi="Tahoma" w:cs="Tahoma"/>
          <w:sz w:val="28"/>
          <w:szCs w:val="28"/>
        </w:rPr>
        <w:t>.000.000</w:t>
      </w:r>
    </w:p>
    <w:p w:rsidR="001143D9" w:rsidRDefault="001143D9" w:rsidP="005061CD">
      <w:pPr>
        <w:jc w:val="both"/>
        <w:rPr>
          <w:rFonts w:ascii="Tahoma" w:hAnsi="Tahoma" w:cs="Tahoma"/>
          <w:sz w:val="28"/>
          <w:szCs w:val="28"/>
        </w:rPr>
      </w:pPr>
    </w:p>
    <w:p w:rsidR="003F2246" w:rsidRPr="005811A9" w:rsidRDefault="00D6704E" w:rsidP="005061CD">
      <w:pPr>
        <w:jc w:val="both"/>
        <w:rPr>
          <w:rFonts w:ascii="Tahoma" w:hAnsi="Tahoma" w:cs="Tahoma"/>
          <w:sz w:val="28"/>
          <w:szCs w:val="28"/>
        </w:rPr>
      </w:pPr>
      <w:r w:rsidRPr="005811A9">
        <w:rPr>
          <w:rFonts w:ascii="Tahoma" w:hAnsi="Tahoma" w:cs="Tahoma"/>
          <w:sz w:val="28"/>
          <w:szCs w:val="28"/>
        </w:rPr>
        <w:t>TOTAL DAÑOS MATERIALES: $ 19.500.000</w:t>
      </w:r>
    </w:p>
    <w:p w:rsidR="00D6704E" w:rsidRPr="00D6704E" w:rsidRDefault="00D6704E" w:rsidP="00D6704E">
      <w:pPr>
        <w:jc w:val="both"/>
        <w:rPr>
          <w:rFonts w:ascii="Tahoma" w:hAnsi="Tahoma" w:cs="Tahoma"/>
          <w:sz w:val="24"/>
          <w:szCs w:val="24"/>
        </w:rPr>
      </w:pPr>
      <w:r w:rsidRPr="005811A9">
        <w:rPr>
          <w:rFonts w:ascii="Tahoma" w:hAnsi="Tahoma" w:cs="Tahoma"/>
          <w:sz w:val="24"/>
          <w:szCs w:val="24"/>
          <w:u w:val="single"/>
        </w:rPr>
        <w:t>Se actualizan los valores de la siguiente manera</w:t>
      </w:r>
      <w:r>
        <w:rPr>
          <w:rFonts w:ascii="Tahoma" w:hAnsi="Tahoma" w:cs="Tahoma"/>
          <w:sz w:val="24"/>
          <w:szCs w:val="24"/>
        </w:rPr>
        <w:t>:</w:t>
      </w:r>
      <w:r w:rsidRPr="00D6704E">
        <w:rPr>
          <w:rFonts w:ascii="Tahoma" w:hAnsi="Tahoma" w:cs="Tahoma"/>
          <w:sz w:val="24"/>
          <w:szCs w:val="24"/>
        </w:rPr>
        <w:t xml:space="preserve"> </w:t>
      </w:r>
    </w:p>
    <w:p w:rsidR="00F64BE8" w:rsidRDefault="00F64BE8" w:rsidP="00D6704E">
      <w:pPr>
        <w:jc w:val="both"/>
        <w:rPr>
          <w:rFonts w:ascii="Tahoma" w:hAnsi="Tahoma" w:cs="Tahoma"/>
          <w:sz w:val="28"/>
          <w:szCs w:val="28"/>
        </w:rPr>
      </w:pPr>
    </w:p>
    <w:p w:rsidR="005811A9" w:rsidRDefault="00674D0F" w:rsidP="00D6704E">
      <w:pPr>
        <w:jc w:val="both"/>
        <w:rPr>
          <w:rFonts w:ascii="Tahoma" w:hAnsi="Tahoma" w:cs="Tahoma"/>
          <w:sz w:val="28"/>
          <w:szCs w:val="28"/>
        </w:rPr>
      </w:pPr>
      <w:r>
        <w:rPr>
          <w:rFonts w:ascii="Tahoma" w:hAnsi="Tahoma" w:cs="Tahoma"/>
          <w:sz w:val="28"/>
          <w:szCs w:val="28"/>
        </w:rPr>
        <w:t>V</w:t>
      </w:r>
      <w:r w:rsidR="005A0EBA">
        <w:rPr>
          <w:rFonts w:ascii="Tahoma" w:hAnsi="Tahoma" w:cs="Tahoma"/>
          <w:sz w:val="28"/>
          <w:szCs w:val="28"/>
        </w:rPr>
        <w:t xml:space="preserve">ALOR </w:t>
      </w:r>
      <w:r>
        <w:rPr>
          <w:rFonts w:ascii="Tahoma" w:hAnsi="Tahoma" w:cs="Tahoma"/>
          <w:sz w:val="28"/>
          <w:szCs w:val="28"/>
        </w:rPr>
        <w:t>A</w:t>
      </w:r>
      <w:r w:rsidR="005A0EBA">
        <w:rPr>
          <w:rFonts w:ascii="Tahoma" w:hAnsi="Tahoma" w:cs="Tahoma"/>
          <w:sz w:val="28"/>
          <w:szCs w:val="28"/>
        </w:rPr>
        <w:t>CTUALIZADO</w:t>
      </w:r>
      <w:r>
        <w:rPr>
          <w:rFonts w:ascii="Tahoma" w:hAnsi="Tahoma" w:cs="Tahoma"/>
          <w:sz w:val="28"/>
          <w:szCs w:val="28"/>
        </w:rPr>
        <w:t>=</w:t>
      </w:r>
      <m:oMath>
        <m:r>
          <m:rPr>
            <m:sty m:val="bi"/>
          </m:rPr>
          <w:rPr>
            <w:rFonts w:ascii="Cambria Math" w:hAnsi="Cambria Math" w:cs="Tahoma"/>
            <w:sz w:val="28"/>
            <w:szCs w:val="28"/>
          </w:rPr>
          <m:t>R ×</m:t>
        </m:r>
        <m:f>
          <m:fPr>
            <m:ctrlPr>
              <w:rPr>
                <w:rFonts w:ascii="Cambria Math" w:hAnsi="Cambria Math" w:cs="Tahoma"/>
                <w:b/>
                <w:i/>
                <w:sz w:val="28"/>
                <w:szCs w:val="28"/>
              </w:rPr>
            </m:ctrlPr>
          </m:fPr>
          <m:num>
            <m:r>
              <m:rPr>
                <m:sty m:val="bi"/>
              </m:rPr>
              <w:rPr>
                <w:rFonts w:ascii="Cambria Math" w:hAnsi="Cambria Math" w:cs="Tahoma"/>
                <w:sz w:val="28"/>
                <w:szCs w:val="28"/>
              </w:rPr>
              <m:t xml:space="preserve">IPC FINAL </m:t>
            </m:r>
          </m:num>
          <m:den>
            <m:r>
              <m:rPr>
                <m:sty m:val="bi"/>
              </m:rPr>
              <w:rPr>
                <w:rFonts w:ascii="Cambria Math" w:hAnsi="Cambria Math" w:cs="Tahoma"/>
                <w:sz w:val="28"/>
                <w:szCs w:val="28"/>
              </w:rPr>
              <m:t xml:space="preserve">IPC INICIAL </m:t>
            </m:r>
          </m:den>
        </m:f>
      </m:oMath>
      <w:r w:rsidR="005811A9">
        <w:rPr>
          <w:rFonts w:ascii="Tahoma" w:eastAsiaTheme="minorEastAsia" w:hAnsi="Tahoma" w:cs="Tahoma"/>
          <w:b/>
          <w:sz w:val="28"/>
          <w:szCs w:val="28"/>
        </w:rPr>
        <w:t xml:space="preserve"> =</w:t>
      </w:r>
      <m:oMath>
        <m:f>
          <m:fPr>
            <m:ctrlPr>
              <w:rPr>
                <w:rFonts w:ascii="Cambria Math" w:hAnsi="Cambria Math" w:cs="Tahoma"/>
                <w:b/>
                <w:i/>
                <w:sz w:val="28"/>
                <w:szCs w:val="28"/>
              </w:rPr>
            </m:ctrlPr>
          </m:fPr>
          <m:num>
            <m:r>
              <m:rPr>
                <m:sty m:val="bi"/>
              </m:rPr>
              <w:rPr>
                <w:rFonts w:ascii="Cambria Math" w:hAnsi="Cambria Math" w:cs="Tahoma"/>
                <w:sz w:val="28"/>
                <w:szCs w:val="28"/>
              </w:rPr>
              <m:t>FECHA PRESENTACION IRI</m:t>
            </m:r>
          </m:num>
          <m:den>
            <m:r>
              <m:rPr>
                <m:sty m:val="bi"/>
              </m:rPr>
              <w:rPr>
                <w:rFonts w:ascii="Cambria Math" w:hAnsi="Cambria Math" w:cs="Tahoma"/>
                <w:sz w:val="28"/>
                <w:szCs w:val="28"/>
              </w:rPr>
              <m:t>FECHA OCURRENCIA DE LOS HECHOS</m:t>
            </m:r>
          </m:den>
        </m:f>
      </m:oMath>
    </w:p>
    <w:p w:rsidR="00D6704E" w:rsidRPr="005811A9" w:rsidRDefault="00B57FA0" w:rsidP="00D6704E">
      <w:pPr>
        <w:jc w:val="both"/>
        <w:rPr>
          <w:rFonts w:ascii="Tahoma" w:hAnsi="Tahoma" w:cs="Tahoma"/>
          <w:sz w:val="28"/>
          <w:szCs w:val="28"/>
        </w:rPr>
      </w:pPr>
      <w:r>
        <w:rPr>
          <w:rFonts w:ascii="Tahoma" w:hAnsi="Tahoma" w:cs="Tahoma"/>
          <w:sz w:val="28"/>
          <w:szCs w:val="28"/>
        </w:rPr>
        <w:t>VA= 19.500.000</w:t>
      </w:r>
      <m:oMath>
        <m:r>
          <w:rPr>
            <w:rFonts w:ascii="Cambria Math" w:hAnsi="Cambria Math" w:cs="Tahoma"/>
            <w:sz w:val="28"/>
            <w:szCs w:val="28"/>
          </w:rPr>
          <m:t xml:space="preserve">  X </m:t>
        </m:r>
        <m:f>
          <m:fPr>
            <m:ctrlPr>
              <w:rPr>
                <w:rFonts w:ascii="Cambria Math" w:hAnsi="Cambria Math" w:cs="Tahoma"/>
                <w:b/>
                <w:i/>
                <w:sz w:val="28"/>
                <w:szCs w:val="28"/>
              </w:rPr>
            </m:ctrlPr>
          </m:fPr>
          <m:num>
            <m:r>
              <m:rPr>
                <m:sty m:val="bi"/>
              </m:rPr>
              <w:rPr>
                <w:rFonts w:ascii="Cambria Math" w:hAnsi="Cambria Math" w:cs="Tahoma"/>
                <w:sz w:val="28"/>
                <w:szCs w:val="28"/>
              </w:rPr>
              <m:t xml:space="preserve">      160.00 </m:t>
            </m:r>
          </m:num>
          <m:den>
            <m:r>
              <m:rPr>
                <m:sty m:val="bi"/>
              </m:rPr>
              <w:rPr>
                <w:rFonts w:ascii="Cambria Math" w:hAnsi="Cambria Math" w:cs="Tahoma"/>
                <w:sz w:val="28"/>
                <w:szCs w:val="28"/>
              </w:rPr>
              <m:t xml:space="preserve">      121.51 </m:t>
            </m:r>
          </m:den>
        </m:f>
      </m:oMath>
      <w:r w:rsidR="005811A9">
        <w:rPr>
          <w:rFonts w:ascii="Tahoma" w:eastAsiaTheme="minorEastAsia" w:hAnsi="Tahoma" w:cs="Tahoma"/>
          <w:b/>
          <w:sz w:val="28"/>
          <w:szCs w:val="28"/>
        </w:rPr>
        <w:t xml:space="preserve"> = </w:t>
      </w:r>
      <w:r w:rsidR="005811A9" w:rsidRPr="005811A9">
        <w:rPr>
          <w:rFonts w:ascii="Tahoma" w:eastAsiaTheme="minorEastAsia" w:hAnsi="Tahoma" w:cs="Tahoma"/>
          <w:sz w:val="28"/>
          <w:szCs w:val="28"/>
        </w:rPr>
        <w:t>$2</w:t>
      </w:r>
      <w:r w:rsidR="00DA1DA7">
        <w:rPr>
          <w:rFonts w:ascii="Tahoma" w:eastAsiaTheme="minorEastAsia" w:hAnsi="Tahoma" w:cs="Tahoma"/>
          <w:sz w:val="28"/>
          <w:szCs w:val="28"/>
        </w:rPr>
        <w:t>5</w:t>
      </w:r>
      <w:r w:rsidR="005811A9" w:rsidRPr="005811A9">
        <w:rPr>
          <w:rFonts w:ascii="Tahoma" w:eastAsiaTheme="minorEastAsia" w:hAnsi="Tahoma" w:cs="Tahoma"/>
          <w:sz w:val="28"/>
          <w:szCs w:val="28"/>
        </w:rPr>
        <w:t>.</w:t>
      </w:r>
      <w:r w:rsidR="00DA1DA7">
        <w:rPr>
          <w:rFonts w:ascii="Tahoma" w:eastAsiaTheme="minorEastAsia" w:hAnsi="Tahoma" w:cs="Tahoma"/>
          <w:sz w:val="28"/>
          <w:szCs w:val="28"/>
        </w:rPr>
        <w:t>760.349</w:t>
      </w:r>
    </w:p>
    <w:p w:rsidR="00D6704E" w:rsidRPr="005811A9" w:rsidRDefault="00D6704E" w:rsidP="005811A9">
      <w:pPr>
        <w:jc w:val="both"/>
        <w:rPr>
          <w:rFonts w:ascii="Tahoma" w:hAnsi="Tahoma" w:cs="Tahoma"/>
          <w:sz w:val="28"/>
          <w:szCs w:val="28"/>
        </w:rPr>
      </w:pPr>
      <w:r w:rsidRPr="005811A9">
        <w:rPr>
          <w:rFonts w:ascii="Tahoma" w:hAnsi="Tahoma" w:cs="Tahoma"/>
          <w:sz w:val="28"/>
          <w:szCs w:val="28"/>
        </w:rPr>
        <w:t>VA=</w:t>
      </w:r>
      <w:r w:rsidR="00DA1DA7">
        <w:rPr>
          <w:rFonts w:ascii="Tahoma" w:eastAsiaTheme="minorEastAsia" w:hAnsi="Tahoma" w:cs="Tahoma"/>
          <w:sz w:val="28"/>
          <w:szCs w:val="28"/>
        </w:rPr>
        <w:t xml:space="preserve"> $25</w:t>
      </w:r>
      <w:r w:rsidR="005811A9" w:rsidRPr="005811A9">
        <w:rPr>
          <w:rFonts w:ascii="Tahoma" w:eastAsiaTheme="minorEastAsia" w:hAnsi="Tahoma" w:cs="Tahoma"/>
          <w:sz w:val="28"/>
          <w:szCs w:val="28"/>
        </w:rPr>
        <w:t>.</w:t>
      </w:r>
      <w:r w:rsidR="00DA1DA7">
        <w:rPr>
          <w:rFonts w:ascii="Tahoma" w:eastAsiaTheme="minorEastAsia" w:hAnsi="Tahoma" w:cs="Tahoma"/>
          <w:sz w:val="28"/>
          <w:szCs w:val="28"/>
        </w:rPr>
        <w:t>760.349</w:t>
      </w:r>
    </w:p>
    <w:p w:rsidR="001143D9" w:rsidRPr="001143D9" w:rsidRDefault="001143D9" w:rsidP="005A0EBA">
      <w:pPr>
        <w:jc w:val="center"/>
        <w:rPr>
          <w:rFonts w:ascii="Tahoma" w:hAnsi="Tahoma" w:cs="Tahoma"/>
          <w:b/>
          <w:sz w:val="28"/>
          <w:szCs w:val="28"/>
        </w:rPr>
      </w:pPr>
      <w:r w:rsidRPr="001143D9">
        <w:rPr>
          <w:rFonts w:ascii="Tahoma" w:hAnsi="Tahoma" w:cs="Tahoma"/>
          <w:b/>
          <w:sz w:val="28"/>
          <w:szCs w:val="28"/>
        </w:rPr>
        <w:t>INDEXACION DEL SALARI</w:t>
      </w:r>
      <w:r w:rsidR="005061CD" w:rsidRPr="001143D9">
        <w:rPr>
          <w:rFonts w:ascii="Tahoma" w:hAnsi="Tahoma" w:cs="Tahoma"/>
          <w:b/>
          <w:sz w:val="28"/>
          <w:szCs w:val="28"/>
        </w:rPr>
        <w:t>A</w:t>
      </w:r>
      <w:r w:rsidRPr="001143D9">
        <w:rPr>
          <w:rFonts w:ascii="Tahoma" w:hAnsi="Tahoma" w:cs="Tahoma"/>
          <w:b/>
          <w:sz w:val="28"/>
          <w:szCs w:val="28"/>
        </w:rPr>
        <w:t>L.</w:t>
      </w:r>
    </w:p>
    <w:p w:rsidR="005061CD" w:rsidRPr="00602F67" w:rsidRDefault="005061CD" w:rsidP="005061CD">
      <w:pPr>
        <w:jc w:val="both"/>
        <w:rPr>
          <w:rFonts w:ascii="Tahoma" w:hAnsi="Tahoma" w:cs="Tahoma"/>
          <w:sz w:val="28"/>
          <w:szCs w:val="28"/>
        </w:rPr>
      </w:pPr>
      <w:r w:rsidRPr="00602F67">
        <w:rPr>
          <w:rFonts w:ascii="Tahoma" w:hAnsi="Tahoma" w:cs="Tahoma"/>
          <w:b/>
          <w:sz w:val="28"/>
          <w:szCs w:val="28"/>
        </w:rPr>
        <w:t xml:space="preserve">R </w:t>
      </w:r>
      <w:r w:rsidRPr="00602F67">
        <w:rPr>
          <w:rFonts w:ascii="Tahoma" w:hAnsi="Tahoma" w:cs="Tahoma"/>
          <w:sz w:val="28"/>
          <w:szCs w:val="28"/>
        </w:rPr>
        <w:t>= Renta o ingreso mensual al momento de los hechos, marzo de 201</w:t>
      </w:r>
      <w:r w:rsidR="004F3F60">
        <w:rPr>
          <w:rFonts w:ascii="Tahoma" w:hAnsi="Tahoma" w:cs="Tahoma"/>
          <w:sz w:val="28"/>
          <w:szCs w:val="28"/>
        </w:rPr>
        <w:t>4</w:t>
      </w:r>
      <w:r w:rsidRPr="00602F67">
        <w:rPr>
          <w:rFonts w:ascii="Tahoma" w:hAnsi="Tahoma" w:cs="Tahoma"/>
          <w:sz w:val="28"/>
          <w:szCs w:val="28"/>
        </w:rPr>
        <w:t>. $781.242COP</w:t>
      </w:r>
    </w:p>
    <w:p w:rsidR="005061CD" w:rsidRPr="00602F67" w:rsidRDefault="005061CD" w:rsidP="005061CD">
      <w:pPr>
        <w:jc w:val="both"/>
        <w:rPr>
          <w:rFonts w:ascii="Tahoma" w:hAnsi="Tahoma" w:cs="Tahoma"/>
          <w:sz w:val="28"/>
          <w:szCs w:val="28"/>
        </w:rPr>
      </w:pPr>
      <w:r w:rsidRPr="00602F67">
        <w:rPr>
          <w:rFonts w:ascii="Tahoma" w:hAnsi="Tahoma" w:cs="Tahoma"/>
          <w:b/>
          <w:sz w:val="28"/>
          <w:szCs w:val="28"/>
        </w:rPr>
        <w:t>IF =</w:t>
      </w:r>
      <w:r w:rsidRPr="00602F67">
        <w:rPr>
          <w:rFonts w:ascii="Tahoma" w:hAnsi="Tahoma" w:cs="Tahoma"/>
          <w:sz w:val="28"/>
          <w:szCs w:val="28"/>
        </w:rPr>
        <w:t xml:space="preserve"> IPC para la fecha de la sentencia, septiembre de 2018</w:t>
      </w:r>
      <w:r w:rsidR="004F3F60">
        <w:rPr>
          <w:rFonts w:ascii="Tahoma" w:hAnsi="Tahoma" w:cs="Tahoma"/>
          <w:sz w:val="28"/>
          <w:szCs w:val="28"/>
        </w:rPr>
        <w:t xml:space="preserve"> le corresponde  152.46</w:t>
      </w:r>
      <w:r w:rsidRPr="00602F67">
        <w:rPr>
          <w:rFonts w:ascii="Tahoma" w:hAnsi="Tahoma" w:cs="Tahoma"/>
          <w:sz w:val="28"/>
          <w:szCs w:val="28"/>
        </w:rPr>
        <w:t xml:space="preserve">. </w:t>
      </w:r>
    </w:p>
    <w:p w:rsidR="005061CD" w:rsidRPr="00602F67" w:rsidRDefault="005061CD" w:rsidP="005061CD">
      <w:pPr>
        <w:jc w:val="both"/>
        <w:rPr>
          <w:rFonts w:ascii="Tahoma" w:eastAsiaTheme="minorEastAsia" w:hAnsi="Tahoma" w:cs="Tahoma"/>
          <w:b/>
          <w:sz w:val="28"/>
          <w:szCs w:val="28"/>
        </w:rPr>
      </w:pPr>
      <w:proofErr w:type="spellStart"/>
      <w:r w:rsidRPr="00602F67">
        <w:rPr>
          <w:rFonts w:ascii="Tahoma" w:hAnsi="Tahoma" w:cs="Tahoma"/>
          <w:b/>
          <w:sz w:val="28"/>
          <w:szCs w:val="28"/>
        </w:rPr>
        <w:t>Ii</w:t>
      </w:r>
      <w:proofErr w:type="spellEnd"/>
      <w:r w:rsidRPr="00602F67">
        <w:rPr>
          <w:rFonts w:ascii="Tahoma" w:hAnsi="Tahoma" w:cs="Tahoma"/>
          <w:b/>
          <w:sz w:val="28"/>
          <w:szCs w:val="28"/>
        </w:rPr>
        <w:t xml:space="preserve"> =</w:t>
      </w:r>
      <w:r w:rsidRPr="00602F67">
        <w:rPr>
          <w:rFonts w:ascii="Tahoma" w:hAnsi="Tahoma" w:cs="Tahoma"/>
          <w:sz w:val="28"/>
          <w:szCs w:val="28"/>
        </w:rPr>
        <w:t xml:space="preserve"> IPC para la fecha de los hechos, marzo de 201</w:t>
      </w:r>
      <w:r w:rsidR="004F3F60">
        <w:rPr>
          <w:rFonts w:ascii="Tahoma" w:hAnsi="Tahoma" w:cs="Tahoma"/>
          <w:sz w:val="28"/>
          <w:szCs w:val="28"/>
        </w:rPr>
        <w:t>4</w:t>
      </w:r>
      <w:r w:rsidRPr="00602F67">
        <w:rPr>
          <w:rFonts w:ascii="Tahoma" w:hAnsi="Tahoma" w:cs="Tahoma"/>
          <w:sz w:val="28"/>
          <w:szCs w:val="28"/>
        </w:rPr>
        <w:t xml:space="preserve">. </w:t>
      </w:r>
      <w:proofErr w:type="gramStart"/>
      <w:r w:rsidR="004F3F60">
        <w:rPr>
          <w:rFonts w:ascii="Tahoma" w:hAnsi="Tahoma" w:cs="Tahoma"/>
          <w:sz w:val="28"/>
          <w:szCs w:val="28"/>
        </w:rPr>
        <w:t>le</w:t>
      </w:r>
      <w:proofErr w:type="gramEnd"/>
      <w:r w:rsidR="004F3F60">
        <w:rPr>
          <w:rFonts w:ascii="Tahoma" w:hAnsi="Tahoma" w:cs="Tahoma"/>
          <w:sz w:val="28"/>
          <w:szCs w:val="28"/>
        </w:rPr>
        <w:t xml:space="preserve"> corresponde 121.51</w:t>
      </w:r>
      <w:r w:rsidRPr="00602F67">
        <w:rPr>
          <w:rFonts w:ascii="Tahoma" w:hAnsi="Tahoma" w:cs="Tahoma"/>
          <w:sz w:val="28"/>
          <w:szCs w:val="28"/>
        </w:rPr>
        <w:t xml:space="preserve">. </w:t>
      </w:r>
    </w:p>
    <w:p w:rsidR="005061CD" w:rsidRPr="00602F67" w:rsidRDefault="005061CD" w:rsidP="005061CD">
      <w:pPr>
        <w:jc w:val="both"/>
        <w:rPr>
          <w:rFonts w:ascii="Tahoma" w:eastAsiaTheme="minorEastAsia" w:hAnsi="Tahoma" w:cs="Tahoma"/>
          <w:b/>
          <w:sz w:val="28"/>
          <w:szCs w:val="28"/>
        </w:rPr>
      </w:pPr>
      <m:oMathPara>
        <m:oMath>
          <m:r>
            <m:rPr>
              <m:sty m:val="bi"/>
            </m:rPr>
            <w:rPr>
              <w:rFonts w:ascii="Cambria Math" w:hAnsi="Cambria Math" w:cs="Tahoma"/>
              <w:sz w:val="28"/>
              <w:szCs w:val="28"/>
            </w:rPr>
            <m:t>Ra=R ×</m:t>
          </m:r>
          <m:f>
            <m:fPr>
              <m:ctrlPr>
                <w:rPr>
                  <w:rFonts w:ascii="Cambria Math" w:hAnsi="Cambria Math" w:cs="Tahoma"/>
                  <w:b/>
                  <w:i/>
                  <w:sz w:val="28"/>
                  <w:szCs w:val="28"/>
                </w:rPr>
              </m:ctrlPr>
            </m:fPr>
            <m:num>
              <m:r>
                <m:rPr>
                  <m:sty m:val="bi"/>
                </m:rPr>
                <w:rPr>
                  <w:rFonts w:ascii="Cambria Math" w:hAnsi="Cambria Math" w:cs="Tahoma"/>
                  <w:sz w:val="28"/>
                  <w:szCs w:val="28"/>
                </w:rPr>
                <m:t xml:space="preserve">Indice final </m:t>
              </m:r>
            </m:num>
            <m:den>
              <m:r>
                <m:rPr>
                  <m:sty m:val="bi"/>
                </m:rPr>
                <w:rPr>
                  <w:rFonts w:ascii="Cambria Math" w:hAnsi="Cambria Math" w:cs="Tahoma"/>
                  <w:sz w:val="28"/>
                  <w:szCs w:val="28"/>
                </w:rPr>
                <m:t xml:space="preserve">Indice inicial </m:t>
              </m:r>
            </m:den>
          </m:f>
        </m:oMath>
      </m:oMathPara>
    </w:p>
    <w:p w:rsidR="005061CD" w:rsidRDefault="005061CD" w:rsidP="005061CD">
      <w:pPr>
        <w:jc w:val="both"/>
        <w:rPr>
          <w:rFonts w:ascii="Tahoma" w:eastAsiaTheme="minorEastAsia" w:hAnsi="Tahoma" w:cs="Tahoma"/>
          <w:b/>
          <w:sz w:val="28"/>
          <w:szCs w:val="28"/>
        </w:rPr>
      </w:pPr>
      <m:oMath>
        <m:r>
          <m:rPr>
            <m:sty m:val="bi"/>
          </m:rPr>
          <w:rPr>
            <w:rFonts w:ascii="Cambria Math" w:hAnsi="Cambria Math" w:cs="Tahoma"/>
            <w:sz w:val="28"/>
            <w:szCs w:val="28"/>
          </w:rPr>
          <m:t>Ra=781.242 ×</m:t>
        </m:r>
        <m:f>
          <m:fPr>
            <m:ctrlPr>
              <w:rPr>
                <w:rFonts w:ascii="Cambria Math" w:hAnsi="Cambria Math" w:cs="Tahoma"/>
                <w:b/>
                <w:i/>
                <w:sz w:val="28"/>
                <w:szCs w:val="28"/>
              </w:rPr>
            </m:ctrlPr>
          </m:fPr>
          <m:num>
            <m:r>
              <m:rPr>
                <m:sty m:val="bi"/>
              </m:rPr>
              <w:rPr>
                <w:rFonts w:ascii="Cambria Math" w:hAnsi="Cambria Math" w:cs="Tahoma"/>
                <w:sz w:val="28"/>
                <w:szCs w:val="28"/>
              </w:rPr>
              <m:t>152.46</m:t>
            </m:r>
          </m:num>
          <m:den>
            <m:r>
              <m:rPr>
                <m:sty m:val="bi"/>
              </m:rPr>
              <w:rPr>
                <w:rFonts w:ascii="Cambria Math" w:hAnsi="Cambria Math" w:cs="Tahoma"/>
                <w:sz w:val="28"/>
                <w:szCs w:val="28"/>
              </w:rPr>
              <m:t>121.51</m:t>
            </m:r>
          </m:den>
        </m:f>
        <m:r>
          <m:rPr>
            <m:sty m:val="bi"/>
          </m:rPr>
          <w:rPr>
            <w:rFonts w:ascii="Cambria Math" w:hAnsi="Cambria Math" w:cs="Tahoma"/>
            <w:sz w:val="28"/>
            <w:szCs w:val="28"/>
          </w:rPr>
          <m:t>.</m:t>
        </m:r>
      </m:oMath>
      <w:r w:rsidR="004F3F60">
        <w:rPr>
          <w:rFonts w:ascii="Tahoma" w:eastAsiaTheme="minorEastAsia" w:hAnsi="Tahoma" w:cs="Tahoma"/>
          <w:b/>
          <w:sz w:val="28"/>
          <w:szCs w:val="28"/>
        </w:rPr>
        <w:t xml:space="preserve"> =</w:t>
      </w:r>
    </w:p>
    <w:p w:rsidR="004F3F60" w:rsidRPr="004F3F60" w:rsidRDefault="004F3F60" w:rsidP="005061CD">
      <w:pPr>
        <w:jc w:val="both"/>
        <w:rPr>
          <w:rFonts w:ascii="Tahoma" w:eastAsiaTheme="minorEastAsia" w:hAnsi="Tahoma" w:cs="Tahoma"/>
          <w:sz w:val="28"/>
          <w:szCs w:val="28"/>
        </w:rPr>
      </w:pPr>
      <w:r w:rsidRPr="004F3F60">
        <w:rPr>
          <w:rFonts w:ascii="Tahoma" w:eastAsiaTheme="minorEastAsia" w:hAnsi="Tahoma" w:cs="Tahoma"/>
          <w:sz w:val="28"/>
          <w:szCs w:val="28"/>
        </w:rPr>
        <w:t>781.242 x 1.25471155= 980.233,361</w:t>
      </w:r>
    </w:p>
    <w:p w:rsidR="004F3F60" w:rsidRPr="004F3F60" w:rsidRDefault="005061CD" w:rsidP="005061CD">
      <w:pPr>
        <w:jc w:val="both"/>
        <w:rPr>
          <w:rFonts w:ascii="Tahoma" w:eastAsiaTheme="minorEastAsia" w:hAnsi="Tahoma" w:cs="Tahoma"/>
          <w:b/>
          <w:sz w:val="28"/>
          <w:szCs w:val="28"/>
        </w:rPr>
      </w:pPr>
      <m:oMathPara>
        <m:oMath>
          <m:r>
            <m:rPr>
              <m:sty m:val="bi"/>
            </m:rPr>
            <w:rPr>
              <w:rFonts w:ascii="Cambria Math" w:eastAsiaTheme="minorEastAsia" w:hAnsi="Cambria Math" w:cs="Tahoma"/>
              <w:sz w:val="28"/>
              <w:szCs w:val="28"/>
            </w:rPr>
            <m:t>Ra=980.233,361</m:t>
          </m:r>
        </m:oMath>
      </m:oMathPara>
    </w:p>
    <w:p w:rsidR="005061CD" w:rsidRPr="00602F67" w:rsidRDefault="005061CD" w:rsidP="005061CD">
      <w:pPr>
        <w:jc w:val="both"/>
        <w:rPr>
          <w:rFonts w:ascii="Tahoma" w:hAnsi="Tahoma" w:cs="Tahoma"/>
          <w:sz w:val="28"/>
          <w:szCs w:val="28"/>
        </w:rPr>
      </w:pPr>
      <w:r w:rsidRPr="00602F67">
        <w:rPr>
          <w:rFonts w:ascii="Tahoma" w:hAnsi="Tahoma" w:cs="Tahoma"/>
          <w:sz w:val="28"/>
          <w:szCs w:val="28"/>
        </w:rPr>
        <w:t>El resultado obtenido es m</w:t>
      </w:r>
      <w:r w:rsidR="00040664">
        <w:rPr>
          <w:rFonts w:ascii="Tahoma" w:hAnsi="Tahoma" w:cs="Tahoma"/>
          <w:sz w:val="28"/>
          <w:szCs w:val="28"/>
        </w:rPr>
        <w:t>ayor</w:t>
      </w:r>
      <w:r w:rsidRPr="00602F67">
        <w:rPr>
          <w:rFonts w:ascii="Tahoma" w:hAnsi="Tahoma" w:cs="Tahoma"/>
          <w:sz w:val="28"/>
          <w:szCs w:val="28"/>
        </w:rPr>
        <w:t xml:space="preserve"> al salario </w:t>
      </w:r>
      <w:proofErr w:type="spellStart"/>
      <w:r w:rsidRPr="00602F67">
        <w:rPr>
          <w:rFonts w:ascii="Tahoma" w:hAnsi="Tahoma" w:cs="Tahoma"/>
          <w:sz w:val="28"/>
          <w:szCs w:val="28"/>
        </w:rPr>
        <w:t>minimo</w:t>
      </w:r>
      <w:proofErr w:type="spellEnd"/>
      <w:r w:rsidRPr="00602F67">
        <w:rPr>
          <w:rFonts w:ascii="Tahoma" w:hAnsi="Tahoma" w:cs="Tahoma"/>
          <w:sz w:val="28"/>
          <w:szCs w:val="28"/>
        </w:rPr>
        <w:t xml:space="preserve"> legal mensual vigente para el año 2018, por lo tanto, para efectos de la liquidación se tomará como monto. A esa suma, se le debe sumar el 25% equivalente a las prestaciones sociales, por lo tanto, quedaría de la siguiente manera. </w:t>
      </w:r>
    </w:p>
    <w:p w:rsidR="005061CD" w:rsidRPr="00602F67" w:rsidRDefault="005061CD" w:rsidP="005061CD">
      <w:pPr>
        <w:jc w:val="both"/>
        <w:rPr>
          <w:rFonts w:ascii="Tahoma" w:hAnsi="Tahoma" w:cs="Tahoma"/>
          <w:b/>
          <w:sz w:val="28"/>
          <w:szCs w:val="28"/>
        </w:rPr>
      </w:pPr>
      <m:oMathPara>
        <m:oMath>
          <m:r>
            <m:rPr>
              <m:sty m:val="bi"/>
            </m:rPr>
            <w:rPr>
              <w:rFonts w:ascii="Cambria Math" w:hAnsi="Cambria Math" w:cs="Tahoma"/>
              <w:sz w:val="28"/>
              <w:szCs w:val="28"/>
            </w:rPr>
            <m:t xml:space="preserve">Ra=980.233,361+25% </m:t>
          </m:r>
          <m:d>
            <m:dPr>
              <m:ctrlPr>
                <w:rPr>
                  <w:rFonts w:ascii="Cambria Math" w:hAnsi="Cambria Math" w:cs="Tahoma"/>
                  <w:b/>
                  <w:i/>
                  <w:sz w:val="28"/>
                  <w:szCs w:val="28"/>
                </w:rPr>
              </m:ctrlPr>
            </m:dPr>
            <m:e>
              <m:r>
                <m:rPr>
                  <m:sty m:val="bi"/>
                </m:rPr>
                <w:rPr>
                  <w:rFonts w:ascii="Cambria Math" w:hAnsi="Cambria Math" w:cs="Tahoma"/>
                  <w:sz w:val="28"/>
                  <w:szCs w:val="28"/>
                </w:rPr>
                <m:t>245000</m:t>
              </m:r>
            </m:e>
          </m:d>
          <m:r>
            <m:rPr>
              <m:sty m:val="bi"/>
            </m:rPr>
            <w:rPr>
              <w:rFonts w:ascii="Cambria Math" w:hAnsi="Cambria Math" w:cs="Tahoma"/>
              <w:sz w:val="28"/>
              <w:szCs w:val="28"/>
            </w:rPr>
            <m:t>=1.225.233,36</m:t>
          </m:r>
        </m:oMath>
      </m:oMathPara>
    </w:p>
    <w:p w:rsidR="001143D9" w:rsidRDefault="00425144" w:rsidP="005061CD">
      <w:pPr>
        <w:jc w:val="both"/>
        <w:rPr>
          <w:rFonts w:ascii="Tahoma" w:hAnsi="Tahoma" w:cs="Tahoma"/>
          <w:sz w:val="28"/>
          <w:szCs w:val="28"/>
        </w:rPr>
      </w:pPr>
      <w:r w:rsidRPr="00425144">
        <w:rPr>
          <w:rFonts w:ascii="Tahoma" w:hAnsi="Tahoma" w:cs="Tahoma"/>
          <w:sz w:val="28"/>
          <w:szCs w:val="28"/>
        </w:rPr>
        <w:t xml:space="preserve">Como es normal el occiso </w:t>
      </w:r>
      <w:r>
        <w:rPr>
          <w:rFonts w:ascii="Tahoma" w:hAnsi="Tahoma" w:cs="Tahoma"/>
          <w:sz w:val="28"/>
          <w:szCs w:val="28"/>
        </w:rPr>
        <w:t>sufragaba sus gasto</w:t>
      </w:r>
      <w:r w:rsidR="001143D9">
        <w:rPr>
          <w:rFonts w:ascii="Tahoma" w:hAnsi="Tahoma" w:cs="Tahoma"/>
          <w:sz w:val="28"/>
          <w:szCs w:val="28"/>
        </w:rPr>
        <w:t>s</w:t>
      </w:r>
      <w:r>
        <w:rPr>
          <w:rFonts w:ascii="Tahoma" w:hAnsi="Tahoma" w:cs="Tahoma"/>
          <w:sz w:val="28"/>
          <w:szCs w:val="28"/>
        </w:rPr>
        <w:t xml:space="preserve"> personales de su sueldo y de acuerdo a la CSJ, una persona por lo menos gasta un 25 % en ese rubro. Por lo</w:t>
      </w:r>
      <w:r w:rsidR="001143D9">
        <w:rPr>
          <w:rFonts w:ascii="Tahoma" w:hAnsi="Tahoma" w:cs="Tahoma"/>
          <w:sz w:val="28"/>
          <w:szCs w:val="28"/>
        </w:rPr>
        <w:t xml:space="preserve"> tanto la suma del salario menos el 25% nos da como </w:t>
      </w:r>
      <w:r>
        <w:rPr>
          <w:rFonts w:ascii="Tahoma" w:hAnsi="Tahoma" w:cs="Tahoma"/>
          <w:sz w:val="28"/>
          <w:szCs w:val="28"/>
        </w:rPr>
        <w:t xml:space="preserve"> Salario resultante</w:t>
      </w:r>
      <w:r w:rsidR="001143D9">
        <w:rPr>
          <w:rFonts w:ascii="Tahoma" w:hAnsi="Tahoma" w:cs="Tahoma"/>
          <w:sz w:val="28"/>
          <w:szCs w:val="28"/>
        </w:rPr>
        <w:t>:</w:t>
      </w:r>
    </w:p>
    <w:p w:rsidR="00425144" w:rsidRPr="00425144" w:rsidRDefault="001143D9" w:rsidP="005061CD">
      <w:pPr>
        <w:jc w:val="both"/>
        <w:rPr>
          <w:rFonts w:ascii="Tahoma" w:hAnsi="Tahoma" w:cs="Tahoma"/>
          <w:sz w:val="28"/>
          <w:szCs w:val="28"/>
        </w:rPr>
      </w:pPr>
      <w:r>
        <w:rPr>
          <w:rFonts w:ascii="Tahoma" w:hAnsi="Tahoma" w:cs="Tahoma"/>
          <w:sz w:val="28"/>
          <w:szCs w:val="28"/>
        </w:rPr>
        <w:t>1.225.233,36 x .25%=</w:t>
      </w:r>
      <w:r w:rsidR="00425144">
        <w:rPr>
          <w:rFonts w:ascii="Tahoma" w:hAnsi="Tahoma" w:cs="Tahoma"/>
          <w:sz w:val="28"/>
          <w:szCs w:val="28"/>
        </w:rPr>
        <w:t xml:space="preserve">  $ 918.925,32</w:t>
      </w:r>
      <w:r w:rsidR="00425144" w:rsidRPr="00425144">
        <w:rPr>
          <w:rFonts w:ascii="Tahoma" w:hAnsi="Tahoma" w:cs="Tahoma"/>
          <w:sz w:val="28"/>
          <w:szCs w:val="28"/>
        </w:rPr>
        <w:t xml:space="preserve"> </w:t>
      </w:r>
    </w:p>
    <w:p w:rsidR="005061CD" w:rsidRPr="00602F67" w:rsidRDefault="005061CD" w:rsidP="005061CD">
      <w:pPr>
        <w:jc w:val="both"/>
        <w:rPr>
          <w:rFonts w:ascii="Tahoma" w:hAnsi="Tahoma" w:cs="Tahoma"/>
          <w:sz w:val="28"/>
          <w:szCs w:val="28"/>
        </w:rPr>
      </w:pPr>
      <w:r w:rsidRPr="00602F67">
        <w:rPr>
          <w:rFonts w:ascii="Tahoma" w:hAnsi="Tahoma" w:cs="Tahoma"/>
          <w:b/>
          <w:sz w:val="28"/>
          <w:szCs w:val="28"/>
        </w:rPr>
        <w:t xml:space="preserve">LUCRO CESANTE CONSOLIDADO. </w:t>
      </w:r>
      <w:r w:rsidRPr="00602F67">
        <w:rPr>
          <w:rFonts w:ascii="Tahoma" w:hAnsi="Tahoma" w:cs="Tahoma"/>
          <w:sz w:val="28"/>
          <w:szCs w:val="28"/>
        </w:rPr>
        <w:t>Cantidad de dinero que dejó de recibir la víctima desde el momento del hecho dañoso (marzo de 201</w:t>
      </w:r>
      <w:r w:rsidR="00425144">
        <w:rPr>
          <w:rFonts w:ascii="Tahoma" w:hAnsi="Tahoma" w:cs="Tahoma"/>
          <w:sz w:val="28"/>
          <w:szCs w:val="28"/>
        </w:rPr>
        <w:t>4</w:t>
      </w:r>
      <w:r w:rsidRPr="00602F67">
        <w:rPr>
          <w:rFonts w:ascii="Tahoma" w:hAnsi="Tahoma" w:cs="Tahoma"/>
          <w:sz w:val="28"/>
          <w:szCs w:val="28"/>
        </w:rPr>
        <w:t>) hasta la fecha de la sentencia (septiembre de 2018), para calcularlo se toma el ingreso mensual que recibía la víctima actualizado y se aplica una tasa de interés anual del 6%</w:t>
      </w:r>
      <w:r w:rsidR="005A0EBA">
        <w:rPr>
          <w:rFonts w:ascii="Tahoma" w:hAnsi="Tahoma" w:cs="Tahoma"/>
          <w:sz w:val="28"/>
          <w:szCs w:val="28"/>
        </w:rPr>
        <w:t xml:space="preserve"> equivalente al </w:t>
      </w:r>
      <w:r w:rsidRPr="00602F67">
        <w:rPr>
          <w:rFonts w:ascii="Tahoma" w:hAnsi="Tahoma" w:cs="Tahoma"/>
          <w:sz w:val="28"/>
          <w:szCs w:val="28"/>
        </w:rPr>
        <w:t>0,004867</w:t>
      </w:r>
      <w:r w:rsidR="005A0EBA">
        <w:rPr>
          <w:rFonts w:ascii="Tahoma" w:hAnsi="Tahoma" w:cs="Tahoma"/>
          <w:sz w:val="28"/>
          <w:szCs w:val="28"/>
        </w:rPr>
        <w:t xml:space="preserve"> mensual</w:t>
      </w:r>
      <w:r>
        <w:rPr>
          <w:rFonts w:ascii="Tahoma" w:hAnsi="Tahoma" w:cs="Tahoma"/>
          <w:sz w:val="28"/>
          <w:szCs w:val="28"/>
        </w:rPr>
        <w:t>.</w:t>
      </w:r>
    </w:p>
    <w:p w:rsidR="005061CD" w:rsidRPr="00602F67" w:rsidRDefault="005061CD" w:rsidP="005061CD">
      <w:pPr>
        <w:jc w:val="both"/>
        <w:rPr>
          <w:rFonts w:ascii="Tahoma" w:hAnsi="Tahoma" w:cs="Tahoma"/>
          <w:sz w:val="28"/>
          <w:szCs w:val="28"/>
        </w:rPr>
      </w:pPr>
      <w:r w:rsidRPr="00602F67">
        <w:rPr>
          <w:rFonts w:ascii="Tahoma" w:hAnsi="Tahoma" w:cs="Tahoma"/>
          <w:sz w:val="28"/>
          <w:szCs w:val="28"/>
        </w:rPr>
        <w:t xml:space="preserve">Para tazar el lucro cesante consolidado, se utilizará los criterios establecidos en la jurisprudencia del Consejo de Estado, el cual ha </w:t>
      </w:r>
      <w:r w:rsidRPr="00602F67">
        <w:rPr>
          <w:rFonts w:ascii="Tahoma" w:hAnsi="Tahoma" w:cs="Tahoma"/>
          <w:sz w:val="28"/>
          <w:szCs w:val="28"/>
        </w:rPr>
        <w:lastRenderedPageBreak/>
        <w:t xml:space="preserve">aplicado la siguiente formula, razón por la cual se transcribe el apartado de la sentencia sobre el tema adoptada. (Consejo de Estado; sala de lo Contencioso Administrativo, Sección Tercera Subsección A, Consejero ponente GLADYS AGUDELO ORDOÑEZ, de 26 de enero de 2011, Rad. 76001-23-31-000-1996-2874-01 (18.718). </w:t>
      </w:r>
    </w:p>
    <w:p w:rsidR="005061CD" w:rsidRPr="00602F67" w:rsidRDefault="005061CD" w:rsidP="005061CD">
      <w:pPr>
        <w:jc w:val="both"/>
        <w:rPr>
          <w:rFonts w:ascii="Tahoma" w:hAnsi="Tahoma" w:cs="Tahoma"/>
          <w:sz w:val="28"/>
          <w:szCs w:val="28"/>
        </w:rPr>
      </w:pPr>
      <w:r w:rsidRPr="00602F67">
        <w:rPr>
          <w:rFonts w:ascii="Tahoma" w:hAnsi="Tahoma" w:cs="Tahoma"/>
          <w:b/>
          <w:sz w:val="28"/>
          <w:szCs w:val="28"/>
        </w:rPr>
        <w:t>n =</w:t>
      </w:r>
      <w:r w:rsidRPr="00602F67">
        <w:rPr>
          <w:rFonts w:ascii="Tahoma" w:hAnsi="Tahoma" w:cs="Tahoma"/>
          <w:sz w:val="28"/>
          <w:szCs w:val="28"/>
        </w:rPr>
        <w:t xml:space="preserve"> número de meses que han pasado desde la ocurrencia de los hechos (marzo de 201</w:t>
      </w:r>
      <w:r w:rsidR="00425144">
        <w:rPr>
          <w:rFonts w:ascii="Tahoma" w:hAnsi="Tahoma" w:cs="Tahoma"/>
          <w:sz w:val="28"/>
          <w:szCs w:val="28"/>
        </w:rPr>
        <w:t>4</w:t>
      </w:r>
      <w:r w:rsidRPr="00602F67">
        <w:rPr>
          <w:rFonts w:ascii="Tahoma" w:hAnsi="Tahoma" w:cs="Tahoma"/>
          <w:sz w:val="28"/>
          <w:szCs w:val="28"/>
        </w:rPr>
        <w:t>), hasta la fe</w:t>
      </w:r>
      <w:r>
        <w:rPr>
          <w:rFonts w:ascii="Tahoma" w:hAnsi="Tahoma" w:cs="Tahoma"/>
          <w:sz w:val="28"/>
          <w:szCs w:val="28"/>
        </w:rPr>
        <w:t>ch</w:t>
      </w:r>
      <w:r w:rsidRPr="00602F67">
        <w:rPr>
          <w:rFonts w:ascii="Tahoma" w:hAnsi="Tahoma" w:cs="Tahoma"/>
          <w:sz w:val="28"/>
          <w:szCs w:val="28"/>
        </w:rPr>
        <w:t xml:space="preserve">a en la que se dictó sentencia (septiembre de 2018), lo que equivale a </w:t>
      </w:r>
      <w:r w:rsidR="002D3240">
        <w:rPr>
          <w:rFonts w:ascii="Tahoma" w:hAnsi="Tahoma" w:cs="Tahoma"/>
          <w:sz w:val="28"/>
          <w:szCs w:val="28"/>
        </w:rPr>
        <w:t>54</w:t>
      </w:r>
      <w:r w:rsidRPr="00602F67">
        <w:rPr>
          <w:rFonts w:ascii="Tahoma" w:hAnsi="Tahoma" w:cs="Tahoma"/>
          <w:sz w:val="28"/>
          <w:szCs w:val="28"/>
        </w:rPr>
        <w:t xml:space="preserve"> meses. </w:t>
      </w:r>
    </w:p>
    <w:p w:rsidR="005061CD" w:rsidRPr="00602F67" w:rsidRDefault="005061CD" w:rsidP="005061CD">
      <w:pPr>
        <w:jc w:val="both"/>
        <w:rPr>
          <w:rFonts w:ascii="Tahoma" w:hAnsi="Tahoma" w:cs="Tahoma"/>
          <w:sz w:val="28"/>
          <w:szCs w:val="28"/>
        </w:rPr>
      </w:pPr>
      <w:r w:rsidRPr="00602F67">
        <w:rPr>
          <w:rFonts w:ascii="Tahoma" w:hAnsi="Tahoma" w:cs="Tahoma"/>
          <w:b/>
          <w:sz w:val="28"/>
          <w:szCs w:val="28"/>
        </w:rPr>
        <w:t>i =</w:t>
      </w:r>
      <w:r w:rsidRPr="00602F67">
        <w:rPr>
          <w:rFonts w:ascii="Tahoma" w:hAnsi="Tahoma" w:cs="Tahoma"/>
          <w:sz w:val="28"/>
          <w:szCs w:val="28"/>
        </w:rPr>
        <w:t xml:space="preserve"> Interés puro técnico. 0,004867. </w:t>
      </w:r>
    </w:p>
    <w:p w:rsidR="005061CD" w:rsidRPr="00602F67" w:rsidRDefault="005061CD" w:rsidP="005061CD">
      <w:pPr>
        <w:jc w:val="both"/>
        <w:rPr>
          <w:rFonts w:ascii="Tahoma" w:eastAsiaTheme="minorEastAsia" w:hAnsi="Tahoma" w:cs="Tahoma"/>
          <w:b/>
          <w:sz w:val="28"/>
          <w:szCs w:val="28"/>
        </w:rPr>
      </w:pPr>
      <m:oMathPara>
        <m:oMath>
          <m:r>
            <m:rPr>
              <m:sty m:val="bi"/>
            </m:rPr>
            <w:rPr>
              <w:rFonts w:ascii="Cambria Math" w:hAnsi="Cambria Math" w:cs="Tahoma"/>
              <w:sz w:val="28"/>
              <w:szCs w:val="28"/>
            </w:rPr>
            <m:t>S=Ra</m:t>
          </m:r>
          <m:f>
            <m:fPr>
              <m:ctrlPr>
                <w:rPr>
                  <w:rFonts w:ascii="Cambria Math" w:hAnsi="Cambria Math" w:cs="Tahoma"/>
                  <w:b/>
                  <w:i/>
                  <w:sz w:val="28"/>
                  <w:szCs w:val="28"/>
                </w:rPr>
              </m:ctrlPr>
            </m:fPr>
            <m:num>
              <m:sSup>
                <m:sSupPr>
                  <m:ctrlPr>
                    <w:rPr>
                      <w:rFonts w:ascii="Cambria Math" w:hAnsi="Cambria Math" w:cs="Tahoma"/>
                      <w:b/>
                      <w:i/>
                      <w:sz w:val="28"/>
                      <w:szCs w:val="28"/>
                    </w:rPr>
                  </m:ctrlPr>
                </m:sSupPr>
                <m:e>
                  <m:r>
                    <m:rPr>
                      <m:sty m:val="bi"/>
                    </m:rPr>
                    <w:rPr>
                      <w:rFonts w:ascii="Cambria Math" w:hAnsi="Cambria Math" w:cs="Tahoma"/>
                      <w:sz w:val="28"/>
                      <w:szCs w:val="28"/>
                    </w:rPr>
                    <m:t>(1+i)</m:t>
                  </m:r>
                </m:e>
                <m:sup>
                  <m:r>
                    <m:rPr>
                      <m:sty m:val="bi"/>
                    </m:rPr>
                    <w:rPr>
                      <w:rFonts w:ascii="Cambria Math" w:hAnsi="Cambria Math" w:cs="Tahoma"/>
                      <w:sz w:val="28"/>
                      <w:szCs w:val="28"/>
                    </w:rPr>
                    <m:t>n</m:t>
                  </m:r>
                </m:sup>
              </m:sSup>
              <m:r>
                <m:rPr>
                  <m:sty m:val="bi"/>
                </m:rPr>
                <w:rPr>
                  <w:rFonts w:ascii="Cambria Math" w:hAnsi="Cambria Math" w:cs="Tahoma"/>
                  <w:sz w:val="28"/>
                  <w:szCs w:val="28"/>
                </w:rPr>
                <m:t>-li</m:t>
              </m:r>
            </m:num>
            <m:den>
              <m:r>
                <m:rPr>
                  <m:sty m:val="bi"/>
                </m:rPr>
                <w:rPr>
                  <w:rFonts w:ascii="Cambria Math" w:hAnsi="Cambria Math" w:cs="Tahoma"/>
                  <w:sz w:val="28"/>
                  <w:szCs w:val="28"/>
                </w:rPr>
                <m:t>i</m:t>
              </m:r>
            </m:den>
          </m:f>
        </m:oMath>
      </m:oMathPara>
    </w:p>
    <w:p w:rsidR="005061CD" w:rsidRPr="00602F67" w:rsidRDefault="005061CD" w:rsidP="005061CD">
      <w:pPr>
        <w:jc w:val="both"/>
        <w:rPr>
          <w:rFonts w:ascii="Tahoma" w:eastAsiaTheme="minorEastAsia" w:hAnsi="Tahoma" w:cs="Tahoma"/>
          <w:b/>
          <w:sz w:val="28"/>
          <w:szCs w:val="28"/>
        </w:rPr>
      </w:pPr>
      <m:oMathPara>
        <m:oMath>
          <m:r>
            <m:rPr>
              <m:sty m:val="bi"/>
            </m:rPr>
            <w:rPr>
              <w:rFonts w:ascii="Cambria Math" w:hAnsi="Cambria Math" w:cs="Tahoma"/>
              <w:sz w:val="28"/>
              <w:szCs w:val="28"/>
            </w:rPr>
            <m:t xml:space="preserve">S=918.925.32 </m:t>
          </m:r>
          <m:f>
            <m:fPr>
              <m:ctrlPr>
                <w:rPr>
                  <w:rFonts w:ascii="Cambria Math" w:hAnsi="Cambria Math" w:cs="Tahoma"/>
                  <w:b/>
                  <w:i/>
                  <w:sz w:val="28"/>
                  <w:szCs w:val="28"/>
                </w:rPr>
              </m:ctrlPr>
            </m:fPr>
            <m:num>
              <m:sSup>
                <m:sSupPr>
                  <m:ctrlPr>
                    <w:rPr>
                      <w:rFonts w:ascii="Cambria Math" w:hAnsi="Cambria Math" w:cs="Tahoma"/>
                      <w:b/>
                      <w:i/>
                      <w:sz w:val="28"/>
                      <w:szCs w:val="28"/>
                    </w:rPr>
                  </m:ctrlPr>
                </m:sSupPr>
                <m:e>
                  <m:r>
                    <m:rPr>
                      <m:sty m:val="bi"/>
                    </m:rPr>
                    <w:rPr>
                      <w:rFonts w:ascii="Cambria Math" w:hAnsi="Cambria Math" w:cs="Tahoma"/>
                      <w:sz w:val="28"/>
                      <w:szCs w:val="28"/>
                    </w:rPr>
                    <m:t>(1+0.004867)</m:t>
                  </m:r>
                </m:e>
                <m:sup>
                  <m:r>
                    <m:rPr>
                      <m:sty m:val="bi"/>
                    </m:rPr>
                    <w:rPr>
                      <w:rFonts w:ascii="Cambria Math" w:hAnsi="Cambria Math" w:cs="Tahoma"/>
                      <w:sz w:val="28"/>
                      <w:szCs w:val="28"/>
                    </w:rPr>
                    <m:t>54</m:t>
                  </m:r>
                </m:sup>
              </m:sSup>
              <m:r>
                <m:rPr>
                  <m:sty m:val="bi"/>
                </m:rPr>
                <w:rPr>
                  <w:rFonts w:ascii="Cambria Math" w:hAnsi="Cambria Math" w:cs="Tahoma"/>
                  <w:sz w:val="28"/>
                  <w:szCs w:val="28"/>
                </w:rPr>
                <m:t>-1</m:t>
              </m:r>
            </m:num>
            <m:den>
              <m:r>
                <m:rPr>
                  <m:sty m:val="bi"/>
                </m:rPr>
                <w:rPr>
                  <w:rFonts w:ascii="Cambria Math" w:hAnsi="Cambria Math" w:cs="Tahoma"/>
                  <w:sz w:val="28"/>
                  <w:szCs w:val="28"/>
                </w:rPr>
                <m:t>0.004867</m:t>
              </m:r>
            </m:den>
          </m:f>
        </m:oMath>
      </m:oMathPara>
    </w:p>
    <w:p w:rsidR="005061CD" w:rsidRDefault="005061CD" w:rsidP="005061CD">
      <w:pPr>
        <w:jc w:val="both"/>
        <w:rPr>
          <w:rFonts w:ascii="Tahoma" w:eastAsiaTheme="minorEastAsia" w:hAnsi="Tahoma" w:cs="Tahoma"/>
          <w:b/>
          <w:sz w:val="28"/>
          <w:szCs w:val="28"/>
        </w:rPr>
      </w:pPr>
      <m:oMath>
        <m:r>
          <m:rPr>
            <m:sty m:val="bi"/>
          </m:rPr>
          <w:rPr>
            <w:rFonts w:ascii="Cambria Math" w:eastAsiaTheme="minorEastAsia" w:hAnsi="Cambria Math" w:cs="Tahoma"/>
            <w:sz w:val="28"/>
            <w:szCs w:val="28"/>
          </w:rPr>
          <m:t>S=918.925.32 ×</m:t>
        </m:r>
      </m:oMath>
      <w:r w:rsidRPr="00602F67">
        <w:rPr>
          <w:rFonts w:ascii="Tahoma" w:eastAsiaTheme="minorEastAsia" w:hAnsi="Tahoma" w:cs="Tahoma"/>
          <w:b/>
          <w:sz w:val="28"/>
          <w:szCs w:val="28"/>
        </w:rPr>
        <w:t xml:space="preserve"> </w:t>
      </w:r>
      <w:r w:rsidR="000954AC">
        <w:rPr>
          <w:rFonts w:ascii="Tahoma" w:eastAsiaTheme="minorEastAsia" w:hAnsi="Tahoma" w:cs="Tahoma"/>
          <w:b/>
          <w:sz w:val="28"/>
          <w:szCs w:val="28"/>
        </w:rPr>
        <w:t>61.5905342</w:t>
      </w:r>
      <w:r w:rsidRPr="00602F67">
        <w:rPr>
          <w:rFonts w:ascii="Tahoma" w:eastAsiaTheme="minorEastAsia" w:hAnsi="Tahoma" w:cs="Tahoma"/>
          <w:b/>
          <w:sz w:val="28"/>
          <w:szCs w:val="28"/>
        </w:rPr>
        <w:t xml:space="preserve"> =</w:t>
      </w:r>
      <w:r w:rsidR="000954AC">
        <w:rPr>
          <w:rFonts w:ascii="Tahoma" w:eastAsiaTheme="minorEastAsia" w:hAnsi="Tahoma" w:cs="Tahoma"/>
          <w:b/>
          <w:sz w:val="28"/>
          <w:szCs w:val="28"/>
        </w:rPr>
        <w:t>56.5</w:t>
      </w:r>
      <w:r w:rsidR="00DA1DA7">
        <w:rPr>
          <w:rFonts w:ascii="Tahoma" w:eastAsiaTheme="minorEastAsia" w:hAnsi="Tahoma" w:cs="Tahoma"/>
          <w:b/>
          <w:sz w:val="28"/>
          <w:szCs w:val="28"/>
        </w:rPr>
        <w:t>99</w:t>
      </w:r>
      <w:r w:rsidR="000954AC">
        <w:rPr>
          <w:rFonts w:ascii="Tahoma" w:eastAsiaTheme="minorEastAsia" w:hAnsi="Tahoma" w:cs="Tahoma"/>
          <w:b/>
          <w:sz w:val="28"/>
          <w:szCs w:val="28"/>
        </w:rPr>
        <w:t>.</w:t>
      </w:r>
      <w:r w:rsidR="00DA1DA7">
        <w:rPr>
          <w:rFonts w:ascii="Tahoma" w:eastAsiaTheme="minorEastAsia" w:hAnsi="Tahoma" w:cs="Tahoma"/>
          <w:b/>
          <w:sz w:val="28"/>
          <w:szCs w:val="28"/>
        </w:rPr>
        <w:t>777.60</w:t>
      </w:r>
      <w:r w:rsidR="00444E70">
        <w:rPr>
          <w:rFonts w:ascii="Tahoma" w:eastAsiaTheme="minorEastAsia" w:hAnsi="Tahoma" w:cs="Tahoma"/>
          <w:b/>
          <w:sz w:val="28"/>
          <w:szCs w:val="28"/>
        </w:rPr>
        <w:t xml:space="preserve"> </w:t>
      </w:r>
    </w:p>
    <w:p w:rsidR="00444E70" w:rsidRDefault="00444E70" w:rsidP="005061CD">
      <w:pPr>
        <w:jc w:val="both"/>
        <w:rPr>
          <w:rFonts w:ascii="Tahoma" w:eastAsiaTheme="minorEastAsia" w:hAnsi="Tahoma" w:cs="Tahoma"/>
          <w:b/>
          <w:sz w:val="28"/>
          <w:szCs w:val="28"/>
        </w:rPr>
      </w:pPr>
      <w:r>
        <w:rPr>
          <w:rFonts w:ascii="Tahoma" w:eastAsiaTheme="minorEastAsia" w:hAnsi="Tahoma" w:cs="Tahoma"/>
          <w:b/>
          <w:sz w:val="28"/>
          <w:szCs w:val="28"/>
        </w:rPr>
        <w:t>50%=28.29</w:t>
      </w:r>
      <w:r w:rsidR="00DA1DA7">
        <w:rPr>
          <w:rFonts w:ascii="Tahoma" w:eastAsiaTheme="minorEastAsia" w:hAnsi="Tahoma" w:cs="Tahoma"/>
          <w:b/>
          <w:sz w:val="28"/>
          <w:szCs w:val="28"/>
        </w:rPr>
        <w:t>9.888</w:t>
      </w:r>
    </w:p>
    <w:p w:rsidR="000954AC" w:rsidRDefault="000954AC" w:rsidP="005061CD">
      <w:pPr>
        <w:jc w:val="both"/>
        <w:rPr>
          <w:rFonts w:ascii="Tahoma" w:eastAsiaTheme="minorEastAsia" w:hAnsi="Tahoma" w:cs="Tahoma"/>
          <w:b/>
          <w:sz w:val="28"/>
          <w:szCs w:val="28"/>
        </w:rPr>
      </w:pPr>
      <w:r>
        <w:rPr>
          <w:rFonts w:ascii="Tahoma" w:eastAsiaTheme="minorEastAsia" w:hAnsi="Tahoma" w:cs="Tahoma"/>
          <w:b/>
          <w:sz w:val="28"/>
          <w:szCs w:val="28"/>
        </w:rPr>
        <w:t>TOTAL LUCRO CESANTE CONSOLIDADO</w:t>
      </w:r>
      <w:r w:rsidR="00444E70">
        <w:rPr>
          <w:rFonts w:ascii="Tahoma" w:eastAsiaTheme="minorEastAsia" w:hAnsi="Tahoma" w:cs="Tahoma"/>
          <w:b/>
          <w:sz w:val="28"/>
          <w:szCs w:val="28"/>
        </w:rPr>
        <w:t xml:space="preserve"> QUE LE CORRESPONDE A LA COMPAÑERA PERMANENTE</w:t>
      </w:r>
      <w:r>
        <w:rPr>
          <w:rFonts w:ascii="Tahoma" w:eastAsiaTheme="minorEastAsia" w:hAnsi="Tahoma" w:cs="Tahoma"/>
          <w:b/>
          <w:sz w:val="28"/>
          <w:szCs w:val="28"/>
        </w:rPr>
        <w:t>: $</w:t>
      </w:r>
      <w:r w:rsidR="00444E70">
        <w:rPr>
          <w:rFonts w:ascii="Tahoma" w:eastAsiaTheme="minorEastAsia" w:hAnsi="Tahoma" w:cs="Tahoma"/>
          <w:b/>
          <w:sz w:val="28"/>
          <w:szCs w:val="28"/>
        </w:rPr>
        <w:t>28.29</w:t>
      </w:r>
      <w:r w:rsidR="00DA1DA7">
        <w:rPr>
          <w:rFonts w:ascii="Tahoma" w:eastAsiaTheme="minorEastAsia" w:hAnsi="Tahoma" w:cs="Tahoma"/>
          <w:b/>
          <w:sz w:val="28"/>
          <w:szCs w:val="28"/>
        </w:rPr>
        <w:t>9</w:t>
      </w:r>
      <w:r w:rsidR="00444E70">
        <w:rPr>
          <w:rFonts w:ascii="Tahoma" w:eastAsiaTheme="minorEastAsia" w:hAnsi="Tahoma" w:cs="Tahoma"/>
          <w:b/>
          <w:sz w:val="28"/>
          <w:szCs w:val="28"/>
        </w:rPr>
        <w:t>.</w:t>
      </w:r>
      <w:r w:rsidR="00DA1DA7">
        <w:rPr>
          <w:rFonts w:ascii="Tahoma" w:eastAsiaTheme="minorEastAsia" w:hAnsi="Tahoma" w:cs="Tahoma"/>
          <w:b/>
          <w:sz w:val="28"/>
          <w:szCs w:val="28"/>
        </w:rPr>
        <w:t>888</w:t>
      </w:r>
    </w:p>
    <w:p w:rsidR="00444E70" w:rsidRDefault="00444E70" w:rsidP="005061CD">
      <w:pPr>
        <w:jc w:val="both"/>
        <w:rPr>
          <w:rFonts w:ascii="Tahoma" w:eastAsiaTheme="minorEastAsia" w:hAnsi="Tahoma" w:cs="Tahoma"/>
          <w:b/>
          <w:sz w:val="28"/>
          <w:szCs w:val="28"/>
        </w:rPr>
      </w:pPr>
      <w:r>
        <w:rPr>
          <w:rFonts w:ascii="Tahoma" w:eastAsiaTheme="minorEastAsia" w:hAnsi="Tahoma" w:cs="Tahoma"/>
          <w:b/>
          <w:sz w:val="28"/>
          <w:szCs w:val="28"/>
        </w:rPr>
        <w:t>TOTAL LUCRO CESANTE CONSOLIDADO QUE LE CORRESPONDE AL HIJO 1  $14.149.275</w:t>
      </w:r>
    </w:p>
    <w:p w:rsidR="00444E70" w:rsidRDefault="00444E70" w:rsidP="005061CD">
      <w:pPr>
        <w:jc w:val="both"/>
        <w:rPr>
          <w:rFonts w:ascii="Tahoma" w:eastAsiaTheme="minorEastAsia" w:hAnsi="Tahoma" w:cs="Tahoma"/>
          <w:b/>
          <w:sz w:val="28"/>
          <w:szCs w:val="28"/>
        </w:rPr>
      </w:pPr>
      <w:r>
        <w:rPr>
          <w:rFonts w:ascii="Tahoma" w:eastAsiaTheme="minorEastAsia" w:hAnsi="Tahoma" w:cs="Tahoma"/>
          <w:b/>
          <w:sz w:val="28"/>
          <w:szCs w:val="28"/>
        </w:rPr>
        <w:t>25%=$14.149.</w:t>
      </w:r>
      <w:r w:rsidR="00DA1DA7">
        <w:rPr>
          <w:rFonts w:ascii="Tahoma" w:eastAsiaTheme="minorEastAsia" w:hAnsi="Tahoma" w:cs="Tahoma"/>
          <w:b/>
          <w:sz w:val="28"/>
          <w:szCs w:val="28"/>
        </w:rPr>
        <w:t>944</w:t>
      </w:r>
    </w:p>
    <w:p w:rsidR="00444E70" w:rsidRDefault="00444E70" w:rsidP="00444E70">
      <w:pPr>
        <w:jc w:val="both"/>
        <w:rPr>
          <w:rFonts w:ascii="Tahoma" w:eastAsiaTheme="minorEastAsia" w:hAnsi="Tahoma" w:cs="Tahoma"/>
          <w:b/>
          <w:sz w:val="28"/>
          <w:szCs w:val="28"/>
        </w:rPr>
      </w:pPr>
      <w:r>
        <w:rPr>
          <w:rFonts w:ascii="Tahoma" w:eastAsiaTheme="minorEastAsia" w:hAnsi="Tahoma" w:cs="Tahoma"/>
          <w:b/>
          <w:sz w:val="28"/>
          <w:szCs w:val="28"/>
        </w:rPr>
        <w:t>TOTAL LUCRO CESANTE CONSOLIDADO QUE LE CORRESPONDE AL HIJO 2  $14.149.</w:t>
      </w:r>
      <w:r w:rsidR="00DA1DA7">
        <w:rPr>
          <w:rFonts w:ascii="Tahoma" w:eastAsiaTheme="minorEastAsia" w:hAnsi="Tahoma" w:cs="Tahoma"/>
          <w:b/>
          <w:sz w:val="28"/>
          <w:szCs w:val="28"/>
        </w:rPr>
        <w:t>944</w:t>
      </w:r>
    </w:p>
    <w:p w:rsidR="00444E70" w:rsidRPr="00602F67" w:rsidRDefault="00444E70" w:rsidP="00444E70">
      <w:pPr>
        <w:jc w:val="both"/>
        <w:rPr>
          <w:rFonts w:ascii="Tahoma" w:eastAsiaTheme="minorEastAsia" w:hAnsi="Tahoma" w:cs="Tahoma"/>
          <w:b/>
          <w:sz w:val="28"/>
          <w:szCs w:val="28"/>
        </w:rPr>
      </w:pPr>
      <w:r>
        <w:rPr>
          <w:rFonts w:ascii="Tahoma" w:eastAsiaTheme="minorEastAsia" w:hAnsi="Tahoma" w:cs="Tahoma"/>
          <w:b/>
          <w:sz w:val="28"/>
          <w:szCs w:val="28"/>
        </w:rPr>
        <w:t>25%=$14.149.275</w:t>
      </w:r>
    </w:p>
    <w:p w:rsidR="005061CD" w:rsidRPr="00602F67" w:rsidRDefault="005061CD" w:rsidP="005061CD">
      <w:pPr>
        <w:jc w:val="center"/>
        <w:rPr>
          <w:rFonts w:ascii="Tahoma" w:hAnsi="Tahoma" w:cs="Tahoma"/>
          <w:b/>
          <w:sz w:val="28"/>
          <w:szCs w:val="28"/>
        </w:rPr>
      </w:pPr>
      <w:r w:rsidRPr="00602F67">
        <w:rPr>
          <w:rFonts w:ascii="Tahoma" w:hAnsi="Tahoma" w:cs="Tahoma"/>
          <w:b/>
          <w:sz w:val="28"/>
          <w:szCs w:val="28"/>
        </w:rPr>
        <w:t>LUCRO CESANTE FUTURO</w:t>
      </w:r>
    </w:p>
    <w:p w:rsidR="005061CD" w:rsidRPr="00602F67" w:rsidRDefault="005061CD" w:rsidP="005061CD">
      <w:pPr>
        <w:jc w:val="both"/>
        <w:rPr>
          <w:rFonts w:ascii="Tahoma" w:eastAsia="Tahoma" w:hAnsi="Tahoma" w:cs="Tahoma"/>
          <w:b/>
          <w:sz w:val="28"/>
          <w:szCs w:val="28"/>
        </w:rPr>
      </w:pPr>
      <w:r w:rsidRPr="00602F67">
        <w:rPr>
          <w:rFonts w:ascii="Tahoma" w:eastAsia="Tahoma" w:hAnsi="Tahoma" w:cs="Tahoma"/>
          <w:sz w:val="28"/>
          <w:szCs w:val="28"/>
        </w:rPr>
        <w:t>Análisis de expectativa</w:t>
      </w:r>
      <w:r w:rsidRPr="002B608F">
        <w:rPr>
          <w:rFonts w:ascii="Tahoma" w:eastAsia="Tahoma" w:hAnsi="Tahoma" w:cs="Tahoma"/>
          <w:sz w:val="28"/>
          <w:szCs w:val="28"/>
        </w:rPr>
        <w:t xml:space="preserve"> de vida del occiso con base a la Resolución 1555 de 2010 de la Superintendencia Financiera de Colombia.</w:t>
      </w:r>
      <w:r w:rsidR="002B608F" w:rsidRPr="002B608F">
        <w:rPr>
          <w:rFonts w:ascii="Tahoma" w:eastAsia="Tahoma" w:hAnsi="Tahoma" w:cs="Tahoma"/>
          <w:sz w:val="28"/>
          <w:szCs w:val="28"/>
        </w:rPr>
        <w:t xml:space="preserve"> Se establece la edad de la </w:t>
      </w:r>
      <w:proofErr w:type="spellStart"/>
      <w:r w:rsidR="002B608F" w:rsidRPr="002B608F">
        <w:rPr>
          <w:rFonts w:ascii="Tahoma" w:eastAsia="Tahoma" w:hAnsi="Tahoma" w:cs="Tahoma"/>
          <w:sz w:val="28"/>
          <w:szCs w:val="28"/>
        </w:rPr>
        <w:t>victima</w:t>
      </w:r>
      <w:proofErr w:type="spellEnd"/>
      <w:r w:rsidR="002B608F" w:rsidRPr="002B608F">
        <w:rPr>
          <w:rFonts w:ascii="Tahoma" w:eastAsia="Tahoma" w:hAnsi="Tahoma" w:cs="Tahoma"/>
          <w:sz w:val="28"/>
          <w:szCs w:val="28"/>
        </w:rPr>
        <w:t xml:space="preserve"> 23 años y su probabilidad de vida a los 54.7 años.</w:t>
      </w:r>
    </w:p>
    <w:p w:rsidR="005061CD" w:rsidRPr="00602F67" w:rsidRDefault="005061CD" w:rsidP="005061CD">
      <w:pPr>
        <w:jc w:val="both"/>
        <w:rPr>
          <w:rFonts w:ascii="Tahoma" w:eastAsia="Tahoma" w:hAnsi="Tahoma" w:cs="Tahoma"/>
          <w:sz w:val="28"/>
          <w:szCs w:val="28"/>
        </w:rPr>
      </w:pPr>
      <w:r w:rsidRPr="00602F67">
        <w:rPr>
          <w:rFonts w:ascii="Tahoma" w:eastAsia="Tahoma" w:hAnsi="Tahoma" w:cs="Tahoma"/>
          <w:sz w:val="28"/>
          <w:szCs w:val="28"/>
        </w:rPr>
        <w:t xml:space="preserve">El señor </w:t>
      </w:r>
      <w:r w:rsidR="005D4559">
        <w:rPr>
          <w:rFonts w:ascii="Tahoma" w:eastAsia="Tahoma" w:hAnsi="Tahoma" w:cs="Tahoma"/>
          <w:sz w:val="28"/>
          <w:szCs w:val="28"/>
        </w:rPr>
        <w:t>X1</w:t>
      </w:r>
      <w:r w:rsidRPr="00602F67">
        <w:rPr>
          <w:rFonts w:ascii="Tahoma" w:eastAsia="Tahoma" w:hAnsi="Tahoma" w:cs="Tahoma"/>
          <w:sz w:val="28"/>
          <w:szCs w:val="28"/>
        </w:rPr>
        <w:t xml:space="preserve"> nació el día </w:t>
      </w:r>
      <w:r w:rsidR="005D4559">
        <w:rPr>
          <w:rFonts w:ascii="Tahoma" w:eastAsia="Tahoma" w:hAnsi="Tahoma" w:cs="Tahoma"/>
          <w:sz w:val="28"/>
          <w:szCs w:val="28"/>
        </w:rPr>
        <w:t>18</w:t>
      </w:r>
      <w:r w:rsidRPr="00602F67">
        <w:rPr>
          <w:rFonts w:ascii="Tahoma" w:eastAsia="Tahoma" w:hAnsi="Tahoma" w:cs="Tahoma"/>
          <w:sz w:val="28"/>
          <w:szCs w:val="28"/>
        </w:rPr>
        <w:t xml:space="preserve"> de </w:t>
      </w:r>
      <w:r w:rsidR="005D4559">
        <w:rPr>
          <w:rFonts w:ascii="Tahoma" w:eastAsia="Tahoma" w:hAnsi="Tahoma" w:cs="Tahoma"/>
          <w:sz w:val="28"/>
          <w:szCs w:val="28"/>
        </w:rPr>
        <w:t>Marzo</w:t>
      </w:r>
      <w:r w:rsidRPr="00602F67">
        <w:rPr>
          <w:rFonts w:ascii="Tahoma" w:eastAsia="Tahoma" w:hAnsi="Tahoma" w:cs="Tahoma"/>
          <w:sz w:val="28"/>
          <w:szCs w:val="28"/>
        </w:rPr>
        <w:t xml:space="preserve"> de 199</w:t>
      </w:r>
      <w:r w:rsidR="005D4559">
        <w:rPr>
          <w:rFonts w:ascii="Tahoma" w:eastAsia="Tahoma" w:hAnsi="Tahoma" w:cs="Tahoma"/>
          <w:sz w:val="28"/>
          <w:szCs w:val="28"/>
        </w:rPr>
        <w:t>1</w:t>
      </w:r>
      <w:r w:rsidRPr="00602F67">
        <w:rPr>
          <w:rFonts w:ascii="Tahoma" w:eastAsia="Tahoma" w:hAnsi="Tahoma" w:cs="Tahoma"/>
          <w:sz w:val="28"/>
          <w:szCs w:val="28"/>
        </w:rPr>
        <w:t xml:space="preserve">, de manera que para la fecha de ocurrencia de los hechos tenía 23 años. Teniendo en cuenta las tablas de la Superintendencia Financiera, </w:t>
      </w:r>
      <w:r w:rsidRPr="00602F67">
        <w:rPr>
          <w:rFonts w:ascii="Tahoma" w:eastAsia="Tahoma" w:hAnsi="Tahoma" w:cs="Tahoma"/>
          <w:b/>
          <w:sz w:val="28"/>
          <w:szCs w:val="28"/>
        </w:rPr>
        <w:t>el occiso tenía un periodo de vida probable o esperanza de vida igual a 5</w:t>
      </w:r>
      <w:r w:rsidR="000954AC">
        <w:rPr>
          <w:rFonts w:ascii="Tahoma" w:eastAsia="Tahoma" w:hAnsi="Tahoma" w:cs="Tahoma"/>
          <w:b/>
          <w:sz w:val="28"/>
          <w:szCs w:val="28"/>
        </w:rPr>
        <w:t>4</w:t>
      </w:r>
      <w:r w:rsidRPr="00602F67">
        <w:rPr>
          <w:rFonts w:ascii="Tahoma" w:eastAsia="Tahoma" w:hAnsi="Tahoma" w:cs="Tahoma"/>
          <w:b/>
          <w:sz w:val="28"/>
          <w:szCs w:val="28"/>
        </w:rPr>
        <w:t>,</w:t>
      </w:r>
      <w:r w:rsidR="000954AC">
        <w:rPr>
          <w:rFonts w:ascii="Tahoma" w:eastAsia="Tahoma" w:hAnsi="Tahoma" w:cs="Tahoma"/>
          <w:b/>
          <w:sz w:val="28"/>
          <w:szCs w:val="28"/>
        </w:rPr>
        <w:t>7</w:t>
      </w:r>
      <w:r w:rsidRPr="00602F67">
        <w:rPr>
          <w:rFonts w:ascii="Tahoma" w:eastAsia="Tahoma" w:hAnsi="Tahoma" w:cs="Tahoma"/>
          <w:b/>
          <w:sz w:val="28"/>
          <w:szCs w:val="28"/>
        </w:rPr>
        <w:t xml:space="preserve"> años, equivalentes a 6</w:t>
      </w:r>
      <w:r w:rsidR="000954AC">
        <w:rPr>
          <w:rFonts w:ascii="Tahoma" w:eastAsia="Tahoma" w:hAnsi="Tahoma" w:cs="Tahoma"/>
          <w:b/>
          <w:sz w:val="28"/>
          <w:szCs w:val="28"/>
        </w:rPr>
        <w:t>56.4</w:t>
      </w:r>
      <w:r w:rsidRPr="00602F67">
        <w:rPr>
          <w:rFonts w:ascii="Tahoma" w:eastAsia="Tahoma" w:hAnsi="Tahoma" w:cs="Tahoma"/>
          <w:b/>
          <w:sz w:val="28"/>
          <w:szCs w:val="28"/>
        </w:rPr>
        <w:t xml:space="preserve"> meses.</w:t>
      </w:r>
      <w:r w:rsidRPr="00602F67">
        <w:rPr>
          <w:rFonts w:ascii="Tahoma" w:eastAsia="Tahoma" w:hAnsi="Tahoma" w:cs="Tahoma"/>
          <w:sz w:val="28"/>
          <w:szCs w:val="28"/>
        </w:rPr>
        <w:t xml:space="preserve"> Para efectos de la liquidación se descontará el número de meses que fueron liquidados en el periodo consolidado, es decir </w:t>
      </w:r>
      <w:r w:rsidR="005D4559">
        <w:rPr>
          <w:rFonts w:ascii="Tahoma" w:eastAsia="Tahoma" w:hAnsi="Tahoma" w:cs="Tahoma"/>
          <w:sz w:val="28"/>
          <w:szCs w:val="28"/>
        </w:rPr>
        <w:t>54.3</w:t>
      </w:r>
      <w:r w:rsidRPr="00602F67">
        <w:rPr>
          <w:rFonts w:ascii="Tahoma" w:eastAsia="Tahoma" w:hAnsi="Tahoma" w:cs="Tahoma"/>
          <w:sz w:val="28"/>
          <w:szCs w:val="28"/>
        </w:rPr>
        <w:t xml:space="preserve"> meses, para un total de periodo indemnizable de </w:t>
      </w:r>
      <w:r w:rsidRPr="00602F67">
        <w:rPr>
          <w:rFonts w:ascii="Tahoma" w:eastAsia="Tahoma" w:hAnsi="Tahoma" w:cs="Tahoma"/>
          <w:b/>
          <w:sz w:val="28"/>
          <w:szCs w:val="28"/>
        </w:rPr>
        <w:t>6</w:t>
      </w:r>
      <w:r w:rsidR="000954AC">
        <w:rPr>
          <w:rFonts w:ascii="Tahoma" w:eastAsia="Tahoma" w:hAnsi="Tahoma" w:cs="Tahoma"/>
          <w:b/>
          <w:sz w:val="28"/>
          <w:szCs w:val="28"/>
        </w:rPr>
        <w:t>02</w:t>
      </w:r>
      <w:r w:rsidRPr="00602F67">
        <w:rPr>
          <w:rFonts w:ascii="Tahoma" w:eastAsia="Tahoma" w:hAnsi="Tahoma" w:cs="Tahoma"/>
          <w:b/>
          <w:sz w:val="28"/>
          <w:szCs w:val="28"/>
        </w:rPr>
        <w:t>,</w:t>
      </w:r>
      <w:r w:rsidR="000954AC">
        <w:rPr>
          <w:rFonts w:ascii="Tahoma" w:eastAsia="Tahoma" w:hAnsi="Tahoma" w:cs="Tahoma"/>
          <w:b/>
          <w:sz w:val="28"/>
          <w:szCs w:val="28"/>
        </w:rPr>
        <w:t>4</w:t>
      </w:r>
      <w:r w:rsidRPr="00602F67">
        <w:rPr>
          <w:rFonts w:ascii="Tahoma" w:eastAsia="Tahoma" w:hAnsi="Tahoma" w:cs="Tahoma"/>
          <w:b/>
          <w:sz w:val="28"/>
          <w:szCs w:val="28"/>
        </w:rPr>
        <w:t xml:space="preserve"> meses.</w:t>
      </w:r>
      <w:r w:rsidRPr="00602F67">
        <w:rPr>
          <w:rFonts w:ascii="Tahoma" w:eastAsia="Tahoma" w:hAnsi="Tahoma" w:cs="Tahoma"/>
          <w:sz w:val="28"/>
          <w:szCs w:val="28"/>
        </w:rPr>
        <w:t xml:space="preserve"> </w:t>
      </w:r>
    </w:p>
    <w:p w:rsidR="005061CD" w:rsidRPr="00602F67" w:rsidRDefault="005061CD" w:rsidP="005061CD">
      <w:pPr>
        <w:jc w:val="both"/>
        <w:rPr>
          <w:rFonts w:ascii="Tahoma" w:eastAsia="Tahoma" w:hAnsi="Tahoma" w:cs="Tahoma"/>
          <w:sz w:val="28"/>
          <w:szCs w:val="28"/>
        </w:rPr>
      </w:pPr>
      <w:r w:rsidRPr="00602F67">
        <w:rPr>
          <w:rFonts w:ascii="Tahoma" w:eastAsia="Tahoma" w:hAnsi="Tahoma" w:cs="Tahoma"/>
          <w:b/>
          <w:sz w:val="28"/>
          <w:szCs w:val="28"/>
        </w:rPr>
        <w:t xml:space="preserve">S </w:t>
      </w:r>
      <w:r w:rsidRPr="00602F67">
        <w:rPr>
          <w:rFonts w:ascii="Tahoma" w:eastAsia="Tahoma" w:hAnsi="Tahoma" w:cs="Tahoma"/>
          <w:sz w:val="28"/>
          <w:szCs w:val="28"/>
        </w:rPr>
        <w:t xml:space="preserve">= Suma resultante del periodo a indemnizar </w:t>
      </w:r>
    </w:p>
    <w:p w:rsidR="005061CD" w:rsidRDefault="005061CD" w:rsidP="005061CD">
      <w:pPr>
        <w:jc w:val="both"/>
        <w:rPr>
          <w:rFonts w:ascii="Tahoma" w:eastAsia="Tahoma" w:hAnsi="Tahoma" w:cs="Tahoma"/>
          <w:sz w:val="28"/>
          <w:szCs w:val="28"/>
        </w:rPr>
      </w:pPr>
      <w:r w:rsidRPr="00602F67">
        <w:rPr>
          <w:rFonts w:ascii="Tahoma" w:eastAsia="Tahoma" w:hAnsi="Tahoma" w:cs="Tahoma"/>
          <w:b/>
          <w:sz w:val="28"/>
          <w:szCs w:val="28"/>
        </w:rPr>
        <w:t xml:space="preserve">n </w:t>
      </w:r>
      <w:r w:rsidRPr="00602F67">
        <w:rPr>
          <w:rFonts w:ascii="Tahoma" w:eastAsia="Tahoma" w:hAnsi="Tahoma" w:cs="Tahoma"/>
          <w:sz w:val="28"/>
          <w:szCs w:val="28"/>
        </w:rPr>
        <w:t xml:space="preserve">= Número de meses que </w:t>
      </w:r>
      <w:proofErr w:type="spellStart"/>
      <w:r w:rsidRPr="00602F67">
        <w:rPr>
          <w:rFonts w:ascii="Tahoma" w:eastAsia="Tahoma" w:hAnsi="Tahoma" w:cs="Tahoma"/>
          <w:sz w:val="28"/>
          <w:szCs w:val="28"/>
        </w:rPr>
        <w:t>trancurriran</w:t>
      </w:r>
      <w:proofErr w:type="spellEnd"/>
      <w:r w:rsidRPr="00602F67">
        <w:rPr>
          <w:rFonts w:ascii="Tahoma" w:eastAsia="Tahoma" w:hAnsi="Tahoma" w:cs="Tahoma"/>
          <w:sz w:val="28"/>
          <w:szCs w:val="28"/>
        </w:rPr>
        <w:t xml:space="preserve"> desde la fecha de la sentencia hasta terminar el periodo de vida probable. </w:t>
      </w:r>
    </w:p>
    <w:p w:rsidR="005201D9" w:rsidRPr="00602F67" w:rsidRDefault="005201D9" w:rsidP="005061CD">
      <w:pPr>
        <w:jc w:val="both"/>
        <w:rPr>
          <w:rFonts w:ascii="Tahoma" w:eastAsia="Tahoma" w:hAnsi="Tahoma" w:cs="Tahoma"/>
          <w:sz w:val="28"/>
          <w:szCs w:val="28"/>
        </w:rPr>
      </w:pPr>
      <w:r>
        <w:rPr>
          <w:rFonts w:ascii="Tahoma" w:eastAsia="Tahoma" w:hAnsi="Tahoma" w:cs="Tahoma"/>
          <w:b/>
          <w:sz w:val="28"/>
          <w:szCs w:val="28"/>
        </w:rPr>
        <w:t>COMPAÑERA PERMANENTE</w:t>
      </w:r>
    </w:p>
    <w:p w:rsidR="005061CD" w:rsidRPr="00602F67" w:rsidRDefault="005061CD" w:rsidP="005061CD">
      <w:pPr>
        <w:jc w:val="both"/>
        <w:rPr>
          <w:rFonts w:ascii="Tahoma" w:eastAsia="Tahoma" w:hAnsi="Tahoma" w:cs="Tahoma"/>
          <w:b/>
          <w:sz w:val="28"/>
          <w:szCs w:val="28"/>
        </w:rPr>
      </w:pPr>
      <m:oMathPara>
        <m:oMath>
          <m:r>
            <m:rPr>
              <m:sty m:val="bi"/>
            </m:rPr>
            <w:rPr>
              <w:rFonts w:ascii="Cambria Math" w:eastAsia="Tahoma" w:hAnsi="Cambria Math" w:cs="Tahoma"/>
              <w:sz w:val="28"/>
              <w:szCs w:val="28"/>
            </w:rPr>
            <w:lastRenderedPageBreak/>
            <m:t xml:space="preserve">S=Ra </m:t>
          </m:r>
          <m:f>
            <m:fPr>
              <m:ctrlPr>
                <w:rPr>
                  <w:rFonts w:ascii="Cambria Math" w:eastAsia="Tahoma" w:hAnsi="Cambria Math" w:cs="Tahoma"/>
                  <w:b/>
                  <w:i/>
                  <w:sz w:val="28"/>
                  <w:szCs w:val="28"/>
                </w:rPr>
              </m:ctrlPr>
            </m:fPr>
            <m:num>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(1+i)</m:t>
                  </m:r>
                </m:e>
                <m:sup>
                  <m:r>
                    <m:rPr>
                      <m:sty m:val="bi"/>
                    </m:rPr>
                    <w:rPr>
                      <w:rFonts w:ascii="Cambria Math" w:eastAsia="Tahoma" w:hAnsi="Cambria Math" w:cs="Tahoma"/>
                      <w:sz w:val="28"/>
                      <w:szCs w:val="28"/>
                    </w:rPr>
                    <m:t>n</m:t>
                  </m:r>
                </m:sup>
              </m:sSup>
              <m:r>
                <m:rPr>
                  <m:sty m:val="bi"/>
                </m:rPr>
                <w:rPr>
                  <w:rFonts w:ascii="Cambria Math" w:eastAsia="Tahoma" w:hAnsi="Cambria Math" w:cs="Tahoma"/>
                  <w:sz w:val="28"/>
                  <w:szCs w:val="28"/>
                </w:rPr>
                <m:t>-1</m:t>
              </m:r>
            </m:num>
            <m:den>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i (1+i)</m:t>
                  </m:r>
                </m:e>
                <m:sup>
                  <m:r>
                    <m:rPr>
                      <m:sty m:val="bi"/>
                    </m:rPr>
                    <w:rPr>
                      <w:rFonts w:ascii="Cambria Math" w:eastAsia="Tahoma" w:hAnsi="Cambria Math" w:cs="Tahoma"/>
                      <w:sz w:val="28"/>
                      <w:szCs w:val="28"/>
                    </w:rPr>
                    <m:t>n</m:t>
                  </m:r>
                </m:sup>
              </m:sSup>
            </m:den>
          </m:f>
        </m:oMath>
      </m:oMathPara>
    </w:p>
    <w:p w:rsidR="005061CD" w:rsidRPr="00602F67" w:rsidRDefault="005061CD" w:rsidP="005061CD">
      <w:pPr>
        <w:jc w:val="both"/>
        <w:rPr>
          <w:rFonts w:ascii="Tahoma" w:eastAsia="Tahoma" w:hAnsi="Tahoma" w:cs="Tahoma"/>
          <w:sz w:val="28"/>
          <w:szCs w:val="28"/>
        </w:rPr>
      </w:pPr>
      <m:oMathPara>
        <m:oMath>
          <m:r>
            <m:rPr>
              <m:sty m:val="bi"/>
            </m:rPr>
            <w:rPr>
              <w:rFonts w:ascii="Cambria Math" w:eastAsia="Tahoma" w:hAnsi="Cambria Math" w:cs="Tahoma"/>
              <w:sz w:val="28"/>
              <w:szCs w:val="28"/>
            </w:rPr>
            <m:t>S</m:t>
          </m:r>
          <m:r>
            <w:rPr>
              <w:rFonts w:ascii="Cambria Math" w:eastAsia="Tahoma" w:hAnsi="Cambria Math" w:cs="Tahoma"/>
              <w:sz w:val="28"/>
              <w:szCs w:val="28"/>
            </w:rPr>
            <m:t>=</m:t>
          </m:r>
          <m:r>
            <m:rPr>
              <m:sty m:val="bi"/>
            </m:rPr>
            <w:rPr>
              <w:rFonts w:ascii="Cambria Math" w:eastAsia="Tahoma" w:hAnsi="Cambria Math" w:cs="Tahoma"/>
              <w:sz w:val="28"/>
              <w:szCs w:val="28"/>
            </w:rPr>
            <m:t xml:space="preserve">918.925.32 </m:t>
          </m:r>
          <m:f>
            <m:fPr>
              <m:ctrlPr>
                <w:rPr>
                  <w:rFonts w:ascii="Cambria Math" w:eastAsia="Tahoma" w:hAnsi="Cambria Math" w:cs="Tahoma"/>
                  <w:b/>
                  <w:i/>
                  <w:sz w:val="28"/>
                  <w:szCs w:val="28"/>
                </w:rPr>
              </m:ctrlPr>
            </m:fPr>
            <m:num>
              <m:sSup>
                <m:sSupPr>
                  <m:ctrlPr>
                    <w:rPr>
                      <w:rFonts w:ascii="Cambria Math" w:eastAsia="Tahoma" w:hAnsi="Cambria Math" w:cs="Tahoma"/>
                      <w:b/>
                      <w:i/>
                      <w:sz w:val="28"/>
                      <w:szCs w:val="28"/>
                    </w:rPr>
                  </m:ctrlPr>
                </m:sSupPr>
                <m:e>
                  <m:d>
                    <m:dPr>
                      <m:ctrlPr>
                        <w:rPr>
                          <w:rFonts w:ascii="Cambria Math" w:eastAsia="Tahoma" w:hAnsi="Cambria Math" w:cs="Tahoma"/>
                          <w:b/>
                          <w:i/>
                          <w:sz w:val="28"/>
                          <w:szCs w:val="28"/>
                        </w:rPr>
                      </m:ctrlPr>
                    </m:dPr>
                    <m:e>
                      <m:r>
                        <m:rPr>
                          <m:sty m:val="bi"/>
                        </m:rPr>
                        <w:rPr>
                          <w:rFonts w:ascii="Cambria Math" w:eastAsia="Tahoma" w:hAnsi="Cambria Math" w:cs="Tahoma"/>
                          <w:sz w:val="28"/>
                          <w:szCs w:val="28"/>
                        </w:rPr>
                        <m:t>1+0.004867</m:t>
                      </m:r>
                    </m:e>
                  </m:d>
                  <m:r>
                    <m:rPr>
                      <m:sty m:val="bi"/>
                    </m:rPr>
                    <w:rPr>
                      <w:rFonts w:ascii="Cambria Math" w:eastAsia="Tahoma" w:hAnsi="Cambria Math" w:cs="Tahoma"/>
                      <w:sz w:val="28"/>
                      <w:szCs w:val="28"/>
                    </w:rPr>
                    <m:t>.</m:t>
                  </m:r>
                </m:e>
                <m:sup>
                  <m:r>
                    <m:rPr>
                      <m:sty m:val="bi"/>
                    </m:rPr>
                    <w:rPr>
                      <w:rFonts w:ascii="Cambria Math" w:eastAsia="Tahoma" w:hAnsi="Cambria Math" w:cs="Tahoma"/>
                      <w:sz w:val="28"/>
                      <w:szCs w:val="28"/>
                    </w:rPr>
                    <m:t>602.4</m:t>
                  </m:r>
                </m:sup>
              </m:sSup>
              <m:r>
                <m:rPr>
                  <m:sty m:val="bi"/>
                </m:rPr>
                <w:rPr>
                  <w:rFonts w:ascii="Cambria Math" w:eastAsia="Tahoma" w:hAnsi="Cambria Math" w:cs="Tahoma"/>
                  <w:sz w:val="28"/>
                  <w:szCs w:val="28"/>
                </w:rPr>
                <m:t>-1</m:t>
              </m:r>
            </m:num>
            <m:den>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0.004867(1+0.004867)</m:t>
                  </m:r>
                </m:e>
                <m:sup>
                  <m:r>
                    <m:rPr>
                      <m:sty m:val="bi"/>
                    </m:rPr>
                    <w:rPr>
                      <w:rFonts w:ascii="Cambria Math" w:eastAsia="Tahoma" w:hAnsi="Cambria Math" w:cs="Tahoma"/>
                      <w:sz w:val="28"/>
                      <w:szCs w:val="28"/>
                    </w:rPr>
                    <m:t>602.4</m:t>
                  </m:r>
                </m:sup>
              </m:sSup>
            </m:den>
          </m:f>
        </m:oMath>
      </m:oMathPara>
    </w:p>
    <w:p w:rsidR="005D4559" w:rsidRDefault="005061CD" w:rsidP="005061CD">
      <w:pPr>
        <w:jc w:val="both"/>
        <w:rPr>
          <w:rFonts w:ascii="Tahoma" w:eastAsia="Tahoma" w:hAnsi="Tahoma" w:cs="Tahoma"/>
          <w:b/>
          <w:sz w:val="28"/>
          <w:szCs w:val="28"/>
        </w:rPr>
      </w:pPr>
      <m:oMathPara>
        <m:oMath>
          <m:r>
            <m:rPr>
              <m:sty m:val="bi"/>
            </m:rPr>
            <w:rPr>
              <w:rFonts w:ascii="Cambria Math" w:eastAsia="Tahoma" w:hAnsi="Cambria Math" w:cs="Tahoma"/>
              <w:sz w:val="28"/>
              <w:szCs w:val="28"/>
            </w:rPr>
            <m:t>S</m:t>
          </m:r>
          <m:r>
            <w:rPr>
              <w:rFonts w:ascii="Cambria Math" w:eastAsia="Tahoma" w:hAnsi="Cambria Math" w:cs="Tahoma"/>
              <w:sz w:val="28"/>
              <w:szCs w:val="28"/>
            </w:rPr>
            <m:t>=</m:t>
          </m:r>
          <m:r>
            <m:rPr>
              <m:sty m:val="bi"/>
            </m:rPr>
            <w:rPr>
              <w:rFonts w:ascii="Cambria Math" w:eastAsia="Tahoma" w:hAnsi="Cambria Math" w:cs="Tahoma"/>
              <w:sz w:val="28"/>
              <w:szCs w:val="28"/>
            </w:rPr>
            <m:t>918.925.32 ×194.436602=178.672.717</m:t>
          </m:r>
        </m:oMath>
      </m:oMathPara>
    </w:p>
    <w:p w:rsidR="000F1377" w:rsidRDefault="000F1377" w:rsidP="005061CD">
      <w:pPr>
        <w:jc w:val="both"/>
        <w:rPr>
          <w:rFonts w:ascii="Tahoma" w:eastAsia="Tahoma" w:hAnsi="Tahoma" w:cs="Tahoma"/>
          <w:b/>
          <w:sz w:val="28"/>
          <w:szCs w:val="28"/>
        </w:rPr>
      </w:pPr>
      <w:r>
        <w:rPr>
          <w:rFonts w:ascii="Tahoma" w:eastAsia="Tahoma" w:hAnsi="Tahoma" w:cs="Tahoma"/>
          <w:b/>
          <w:sz w:val="28"/>
          <w:szCs w:val="28"/>
        </w:rPr>
        <w:t>50% PARA LA COMPAÑERA PERMANENTE=</w:t>
      </w:r>
      <w:r w:rsidR="00B35BB9">
        <w:rPr>
          <w:rFonts w:ascii="Tahoma" w:eastAsia="Tahoma" w:hAnsi="Tahoma" w:cs="Tahoma"/>
          <w:b/>
          <w:sz w:val="28"/>
          <w:szCs w:val="28"/>
        </w:rPr>
        <w:t xml:space="preserve"> $89.336.358.5</w:t>
      </w:r>
    </w:p>
    <w:p w:rsidR="00C0143A" w:rsidRDefault="005D4559" w:rsidP="005061CD">
      <w:pPr>
        <w:jc w:val="both"/>
        <w:rPr>
          <w:rFonts w:ascii="Tahoma" w:eastAsia="Tahoma" w:hAnsi="Tahoma" w:cs="Tahoma"/>
          <w:b/>
          <w:sz w:val="28"/>
          <w:szCs w:val="28"/>
        </w:rPr>
      </w:pPr>
      <w:r>
        <w:rPr>
          <w:rFonts w:ascii="Tahoma" w:eastAsia="Tahoma" w:hAnsi="Tahoma" w:cs="Tahoma"/>
          <w:b/>
          <w:sz w:val="28"/>
          <w:szCs w:val="28"/>
        </w:rPr>
        <w:t>Le corresponde a la compañera</w:t>
      </w:r>
      <w:r w:rsidR="00C0143A">
        <w:rPr>
          <w:rFonts w:ascii="Tahoma" w:eastAsia="Tahoma" w:hAnsi="Tahoma" w:cs="Tahoma"/>
          <w:b/>
          <w:sz w:val="28"/>
          <w:szCs w:val="28"/>
        </w:rPr>
        <w:t>=</w:t>
      </w:r>
      <w:r>
        <w:rPr>
          <w:rFonts w:ascii="Tahoma" w:eastAsia="Tahoma" w:hAnsi="Tahoma" w:cs="Tahoma"/>
          <w:b/>
          <w:sz w:val="28"/>
          <w:szCs w:val="28"/>
        </w:rPr>
        <w:t xml:space="preserve"> </w:t>
      </w:r>
      <w:r w:rsidR="00B35BB9">
        <w:rPr>
          <w:rFonts w:ascii="Tahoma" w:eastAsia="Tahoma" w:hAnsi="Tahoma" w:cs="Tahoma"/>
          <w:b/>
          <w:sz w:val="28"/>
          <w:szCs w:val="28"/>
        </w:rPr>
        <w:t>$ 89.336.358.5</w:t>
      </w:r>
    </w:p>
    <w:p w:rsidR="00444E70" w:rsidRDefault="00444E70" w:rsidP="00444E70">
      <w:pPr>
        <w:jc w:val="both"/>
        <w:rPr>
          <w:rFonts w:ascii="Tahoma" w:eastAsiaTheme="minorEastAsia" w:hAnsi="Tahoma" w:cs="Tahoma"/>
          <w:sz w:val="28"/>
          <w:szCs w:val="28"/>
        </w:rPr>
      </w:pPr>
      <w:r w:rsidRPr="00444E70">
        <w:rPr>
          <w:rFonts w:ascii="Tahoma" w:eastAsiaTheme="minorEastAsia" w:hAnsi="Tahoma" w:cs="Tahoma"/>
          <w:sz w:val="28"/>
          <w:szCs w:val="28"/>
        </w:rPr>
        <w:t>A CADA HIJO LE CORRESPONDE EL VALOR QUE SE DETERMINE HASTA EL CUMPLIMIENTO DE LOS 25 AÑOS, DE ACUERDO A CONCEPTO DE LA CORTE SUPREMA DE JUSTICIA.</w:t>
      </w:r>
    </w:p>
    <w:p w:rsidR="004912A6" w:rsidRPr="004912A6" w:rsidRDefault="004912A6" w:rsidP="00444E70">
      <w:pPr>
        <w:jc w:val="both"/>
        <w:rPr>
          <w:rFonts w:ascii="Tahoma" w:eastAsiaTheme="minorEastAsia" w:hAnsi="Tahoma" w:cs="Tahoma"/>
          <w:b/>
          <w:sz w:val="28"/>
          <w:szCs w:val="28"/>
        </w:rPr>
      </w:pPr>
      <w:r w:rsidRPr="004912A6">
        <w:rPr>
          <w:rFonts w:ascii="Tahoma" w:eastAsiaTheme="minorEastAsia" w:hAnsi="Tahoma" w:cs="Tahoma"/>
          <w:b/>
          <w:sz w:val="28"/>
          <w:szCs w:val="28"/>
        </w:rPr>
        <w:t>HIJO 1</w:t>
      </w:r>
    </w:p>
    <w:p w:rsidR="003D4E97" w:rsidRDefault="003D4E97" w:rsidP="00444E70">
      <w:pPr>
        <w:jc w:val="both"/>
        <w:rPr>
          <w:rFonts w:ascii="Tahoma" w:eastAsiaTheme="minorEastAsia" w:hAnsi="Tahoma" w:cs="Tahoma"/>
          <w:sz w:val="28"/>
          <w:szCs w:val="28"/>
        </w:rPr>
      </w:pPr>
      <w:r>
        <w:rPr>
          <w:rFonts w:ascii="Tahoma" w:eastAsiaTheme="minorEastAsia" w:hAnsi="Tahoma" w:cs="Tahoma"/>
          <w:sz w:val="28"/>
          <w:szCs w:val="28"/>
        </w:rPr>
        <w:t>AL HIJO CON EDAD DE TRES AÑOS A LA FECHA DEL HOMICIDIO LE CORRESPONDERIAN 22 AÑOS A INDEMNIZAR 264 MESES, COMO YA SE TASO LA REPARACION DE LUCRO CESANTE CONSOLIDADO SE LE RESTARAN 54 MESES</w:t>
      </w:r>
      <w:r w:rsidR="001B6482">
        <w:rPr>
          <w:rFonts w:ascii="Tahoma" w:eastAsiaTheme="minorEastAsia" w:hAnsi="Tahoma" w:cs="Tahoma"/>
          <w:sz w:val="28"/>
          <w:szCs w:val="28"/>
        </w:rPr>
        <w:t>.  264-54=210 MESES</w:t>
      </w:r>
      <w:r>
        <w:rPr>
          <w:rFonts w:ascii="Tahoma" w:eastAsiaTheme="minorEastAsia" w:hAnsi="Tahoma" w:cs="Tahoma"/>
          <w:sz w:val="28"/>
          <w:szCs w:val="28"/>
        </w:rPr>
        <w:t xml:space="preserve"> </w:t>
      </w:r>
    </w:p>
    <w:p w:rsidR="002D0ABF" w:rsidRPr="00602F67" w:rsidRDefault="002D0ABF" w:rsidP="002D0ABF">
      <w:pPr>
        <w:jc w:val="both"/>
        <w:rPr>
          <w:rFonts w:ascii="Tahoma" w:eastAsia="Tahoma" w:hAnsi="Tahoma" w:cs="Tahoma"/>
          <w:b/>
          <w:sz w:val="28"/>
          <w:szCs w:val="28"/>
        </w:rPr>
      </w:pPr>
      <m:oMathPara>
        <m:oMath>
          <m:r>
            <m:rPr>
              <m:sty m:val="bi"/>
            </m:rPr>
            <w:rPr>
              <w:rFonts w:ascii="Cambria Math" w:eastAsia="Tahoma" w:hAnsi="Cambria Math" w:cs="Tahoma"/>
              <w:sz w:val="28"/>
              <w:szCs w:val="28"/>
            </w:rPr>
            <m:t xml:space="preserve">S=Ra </m:t>
          </m:r>
          <m:f>
            <m:fPr>
              <m:ctrlPr>
                <w:rPr>
                  <w:rFonts w:ascii="Cambria Math" w:eastAsia="Tahoma" w:hAnsi="Cambria Math" w:cs="Tahoma"/>
                  <w:b/>
                  <w:i/>
                  <w:sz w:val="28"/>
                  <w:szCs w:val="28"/>
                </w:rPr>
              </m:ctrlPr>
            </m:fPr>
            <m:num>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(1+i)</m:t>
                  </m:r>
                </m:e>
                <m:sup>
                  <m:r>
                    <m:rPr>
                      <m:sty m:val="bi"/>
                    </m:rPr>
                    <w:rPr>
                      <w:rFonts w:ascii="Cambria Math" w:eastAsia="Tahoma" w:hAnsi="Cambria Math" w:cs="Tahoma"/>
                      <w:sz w:val="28"/>
                      <w:szCs w:val="28"/>
                    </w:rPr>
                    <m:t>n</m:t>
                  </m:r>
                </m:sup>
              </m:sSup>
              <m:r>
                <m:rPr>
                  <m:sty m:val="bi"/>
                </m:rPr>
                <w:rPr>
                  <w:rFonts w:ascii="Cambria Math" w:eastAsia="Tahoma" w:hAnsi="Cambria Math" w:cs="Tahoma"/>
                  <w:sz w:val="28"/>
                  <w:szCs w:val="28"/>
                </w:rPr>
                <m:t>-1</m:t>
              </m:r>
            </m:num>
            <m:den>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i (1+i)</m:t>
                  </m:r>
                </m:e>
                <m:sup>
                  <m:r>
                    <m:rPr>
                      <m:sty m:val="bi"/>
                    </m:rPr>
                    <w:rPr>
                      <w:rFonts w:ascii="Cambria Math" w:eastAsia="Tahoma" w:hAnsi="Cambria Math" w:cs="Tahoma"/>
                      <w:sz w:val="28"/>
                      <w:szCs w:val="28"/>
                    </w:rPr>
                    <m:t>n</m:t>
                  </m:r>
                </m:sup>
              </m:sSup>
            </m:den>
          </m:f>
        </m:oMath>
      </m:oMathPara>
    </w:p>
    <w:p w:rsidR="002D0ABF" w:rsidRPr="00602F67" w:rsidRDefault="002D0ABF" w:rsidP="002D0ABF">
      <w:pPr>
        <w:jc w:val="both"/>
        <w:rPr>
          <w:rFonts w:ascii="Tahoma" w:eastAsia="Tahoma" w:hAnsi="Tahoma" w:cs="Tahoma"/>
          <w:sz w:val="28"/>
          <w:szCs w:val="28"/>
        </w:rPr>
      </w:pPr>
      <m:oMathPara>
        <m:oMath>
          <m:r>
            <m:rPr>
              <m:sty m:val="bi"/>
            </m:rPr>
            <w:rPr>
              <w:rFonts w:ascii="Cambria Math" w:eastAsia="Tahoma" w:hAnsi="Cambria Math" w:cs="Tahoma"/>
              <w:sz w:val="28"/>
              <w:szCs w:val="28"/>
            </w:rPr>
            <m:t>S</m:t>
          </m:r>
          <m:r>
            <w:rPr>
              <w:rFonts w:ascii="Cambria Math" w:eastAsia="Tahoma" w:hAnsi="Cambria Math" w:cs="Tahoma"/>
              <w:sz w:val="28"/>
              <w:szCs w:val="28"/>
            </w:rPr>
            <m:t>=</m:t>
          </m:r>
          <m:r>
            <m:rPr>
              <m:sty m:val="bi"/>
            </m:rPr>
            <w:rPr>
              <w:rFonts w:ascii="Cambria Math" w:eastAsia="Tahoma" w:hAnsi="Cambria Math" w:cs="Tahoma"/>
              <w:sz w:val="28"/>
              <w:szCs w:val="28"/>
            </w:rPr>
            <m:t xml:space="preserve">918.925.32 </m:t>
          </m:r>
          <m:f>
            <m:fPr>
              <m:ctrlPr>
                <w:rPr>
                  <w:rFonts w:ascii="Cambria Math" w:eastAsia="Tahoma" w:hAnsi="Cambria Math" w:cs="Tahoma"/>
                  <w:b/>
                  <w:i/>
                  <w:sz w:val="28"/>
                  <w:szCs w:val="28"/>
                </w:rPr>
              </m:ctrlPr>
            </m:fPr>
            <m:num>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(1+0.004867).</m:t>
                  </m:r>
                </m:e>
                <m:sup>
                  <m:r>
                    <m:rPr>
                      <m:sty m:val="bi"/>
                    </m:rPr>
                    <w:rPr>
                      <w:rFonts w:ascii="Cambria Math" w:eastAsia="Tahoma" w:hAnsi="Cambria Math" w:cs="Tahoma"/>
                      <w:sz w:val="28"/>
                      <w:szCs w:val="28"/>
                    </w:rPr>
                    <m:t>210</m:t>
                  </m:r>
                </m:sup>
              </m:sSup>
              <m:r>
                <m:rPr>
                  <m:sty m:val="bi"/>
                </m:rPr>
                <w:rPr>
                  <w:rFonts w:ascii="Cambria Math" w:eastAsia="Tahoma" w:hAnsi="Cambria Math" w:cs="Tahoma"/>
                  <w:sz w:val="28"/>
                  <w:szCs w:val="28"/>
                </w:rPr>
                <m:t>-1</m:t>
              </m:r>
            </m:num>
            <m:den>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0.004867(1+0.004867)</m:t>
                  </m:r>
                </m:e>
                <m:sup>
                  <m:r>
                    <m:rPr>
                      <m:sty m:val="bi"/>
                    </m:rPr>
                    <w:rPr>
                      <w:rFonts w:ascii="Cambria Math" w:eastAsia="Tahoma" w:hAnsi="Cambria Math" w:cs="Tahoma"/>
                      <w:sz w:val="28"/>
                      <w:szCs w:val="28"/>
                    </w:rPr>
                    <m:t>210</m:t>
                  </m:r>
                </m:sup>
              </m:sSup>
            </m:den>
          </m:f>
        </m:oMath>
      </m:oMathPara>
    </w:p>
    <w:p w:rsidR="002D0ABF" w:rsidRDefault="002D0ABF" w:rsidP="002D0ABF">
      <w:pPr>
        <w:jc w:val="both"/>
        <w:rPr>
          <w:rFonts w:ascii="Tahoma" w:eastAsia="Tahoma" w:hAnsi="Tahoma" w:cs="Tahoma"/>
          <w:b/>
          <w:sz w:val="28"/>
          <w:szCs w:val="28"/>
        </w:rPr>
      </w:pPr>
      <m:oMathPara>
        <m:oMath>
          <m:r>
            <m:rPr>
              <m:sty m:val="bi"/>
            </m:rPr>
            <w:rPr>
              <w:rFonts w:ascii="Cambria Math" w:eastAsia="Tahoma" w:hAnsi="Cambria Math" w:cs="Tahoma"/>
              <w:sz w:val="28"/>
              <w:szCs w:val="28"/>
            </w:rPr>
            <m:t>S</m:t>
          </m:r>
          <m:r>
            <w:rPr>
              <w:rFonts w:ascii="Cambria Math" w:eastAsia="Tahoma" w:hAnsi="Cambria Math" w:cs="Tahoma"/>
              <w:sz w:val="28"/>
              <w:szCs w:val="28"/>
            </w:rPr>
            <m:t>=</m:t>
          </m:r>
          <m:r>
            <m:rPr>
              <m:sty m:val="bi"/>
            </m:rPr>
            <w:rPr>
              <w:rFonts w:ascii="Cambria Math" w:eastAsia="Tahoma" w:hAnsi="Cambria Math" w:cs="Tahoma"/>
              <w:sz w:val="28"/>
              <w:szCs w:val="28"/>
            </w:rPr>
            <m:t>918.925.32 ×131.345257=120.696.440</m:t>
          </m:r>
        </m:oMath>
      </m:oMathPara>
    </w:p>
    <w:p w:rsidR="002D0ABF" w:rsidRDefault="002D0ABF" w:rsidP="002D0ABF">
      <w:pPr>
        <w:jc w:val="both"/>
        <w:rPr>
          <w:rFonts w:ascii="Tahoma" w:eastAsiaTheme="minorEastAsia" w:hAnsi="Tahoma" w:cs="Tahoma"/>
          <w:sz w:val="28"/>
          <w:szCs w:val="28"/>
        </w:rPr>
      </w:pPr>
      <m:oMathPara>
        <m:oMath>
          <m:r>
            <m:rPr>
              <m:sty m:val="bi"/>
            </m:rPr>
            <w:rPr>
              <w:rFonts w:ascii="Cambria Math" w:eastAsia="Tahoma" w:hAnsi="Cambria Math" w:cs="Tahoma"/>
              <w:sz w:val="28"/>
              <w:szCs w:val="28"/>
            </w:rPr>
            <m:t>120.696.440*25%</m:t>
          </m:r>
        </m:oMath>
      </m:oMathPara>
    </w:p>
    <w:p w:rsidR="002D0ABF" w:rsidRDefault="002D0ABF" w:rsidP="002D0ABF">
      <w:pPr>
        <w:jc w:val="both"/>
        <w:rPr>
          <w:rFonts w:ascii="Tahoma" w:eastAsiaTheme="minorEastAsia" w:hAnsi="Tahoma" w:cs="Tahoma"/>
          <w:sz w:val="28"/>
          <w:szCs w:val="28"/>
        </w:rPr>
      </w:pPr>
      <w:r>
        <w:rPr>
          <w:rFonts w:ascii="Tahoma" w:eastAsiaTheme="minorEastAsia" w:hAnsi="Tahoma" w:cs="Tahoma"/>
          <w:sz w:val="28"/>
          <w:szCs w:val="28"/>
        </w:rPr>
        <w:t xml:space="preserve">                   =$ 30.174.110</w:t>
      </w:r>
    </w:p>
    <w:p w:rsidR="002D0ABF" w:rsidRDefault="002D0ABF" w:rsidP="002D0ABF">
      <w:pPr>
        <w:jc w:val="both"/>
        <w:rPr>
          <w:rFonts w:ascii="Tahoma" w:eastAsiaTheme="minorEastAsia" w:hAnsi="Tahoma" w:cs="Tahoma"/>
          <w:b/>
          <w:sz w:val="28"/>
          <w:szCs w:val="28"/>
        </w:rPr>
      </w:pPr>
      <w:r>
        <w:rPr>
          <w:rFonts w:ascii="Tahoma" w:eastAsiaTheme="minorEastAsia" w:hAnsi="Tahoma" w:cs="Tahoma"/>
          <w:b/>
          <w:sz w:val="28"/>
          <w:szCs w:val="28"/>
        </w:rPr>
        <w:t>LUCRO CESANTE FUTURO QUE LE CORRESPONDE AL HIJO 1</w:t>
      </w:r>
    </w:p>
    <w:p w:rsidR="002D0ABF" w:rsidRDefault="002D0ABF" w:rsidP="002D0ABF">
      <w:pPr>
        <w:jc w:val="both"/>
        <w:rPr>
          <w:rFonts w:ascii="Tahoma" w:eastAsiaTheme="minorEastAsia" w:hAnsi="Tahoma" w:cs="Tahoma"/>
          <w:b/>
          <w:sz w:val="28"/>
          <w:szCs w:val="28"/>
        </w:rPr>
      </w:pPr>
      <w:r>
        <w:rPr>
          <w:rFonts w:ascii="Tahoma" w:eastAsiaTheme="minorEastAsia" w:hAnsi="Tahoma" w:cs="Tahoma"/>
          <w:sz w:val="28"/>
          <w:szCs w:val="28"/>
        </w:rPr>
        <w:t>=$ 30.174.110</w:t>
      </w:r>
    </w:p>
    <w:p w:rsidR="002D0ABF" w:rsidRDefault="002D0ABF" w:rsidP="001B6482">
      <w:pPr>
        <w:jc w:val="both"/>
        <w:rPr>
          <w:rFonts w:ascii="Tahoma" w:eastAsiaTheme="minorEastAsia" w:hAnsi="Tahoma" w:cs="Tahoma"/>
          <w:sz w:val="28"/>
          <w:szCs w:val="28"/>
        </w:rPr>
      </w:pPr>
      <w:r>
        <w:rPr>
          <w:rFonts w:ascii="Tahoma" w:eastAsiaTheme="minorEastAsia" w:hAnsi="Tahoma" w:cs="Tahoma"/>
          <w:b/>
          <w:sz w:val="28"/>
          <w:szCs w:val="28"/>
        </w:rPr>
        <w:t xml:space="preserve">HIJO 2  </w:t>
      </w:r>
    </w:p>
    <w:p w:rsidR="001B6482" w:rsidRDefault="002D0ABF" w:rsidP="001B6482">
      <w:pPr>
        <w:jc w:val="both"/>
        <w:rPr>
          <w:rFonts w:ascii="Tahoma" w:eastAsiaTheme="minorEastAsia" w:hAnsi="Tahoma" w:cs="Tahoma"/>
          <w:sz w:val="28"/>
          <w:szCs w:val="28"/>
        </w:rPr>
      </w:pPr>
      <w:r>
        <w:rPr>
          <w:rFonts w:ascii="Tahoma" w:eastAsiaTheme="minorEastAsia" w:hAnsi="Tahoma" w:cs="Tahoma"/>
          <w:sz w:val="28"/>
          <w:szCs w:val="28"/>
        </w:rPr>
        <w:t>A</w:t>
      </w:r>
      <w:r w:rsidR="001B6482">
        <w:rPr>
          <w:rFonts w:ascii="Tahoma" w:eastAsiaTheme="minorEastAsia" w:hAnsi="Tahoma" w:cs="Tahoma"/>
          <w:sz w:val="28"/>
          <w:szCs w:val="28"/>
        </w:rPr>
        <w:t xml:space="preserve">L HIJO CON EDAD DE CUATRO AÑOS A LA FECHA DEL HOMICIDIO LE CORRESPONDERIAN 21 AÑOS A INDEMNIZAR 252 MESES, COMO YA SE TASO LA REPARACION DE LUCRO CESANTE CONSOLIDADO SE LE RESTARAN 54 MESES.  252-54=198 MESES </w:t>
      </w:r>
    </w:p>
    <w:p w:rsidR="002D0ABF" w:rsidRPr="00602F67" w:rsidRDefault="002D0ABF" w:rsidP="002D0ABF">
      <w:pPr>
        <w:jc w:val="both"/>
        <w:rPr>
          <w:rFonts w:ascii="Tahoma" w:eastAsia="Tahoma" w:hAnsi="Tahoma" w:cs="Tahoma"/>
          <w:b/>
          <w:sz w:val="28"/>
          <w:szCs w:val="28"/>
        </w:rPr>
      </w:pPr>
      <m:oMathPara>
        <m:oMath>
          <m:r>
            <m:rPr>
              <m:sty m:val="bi"/>
            </m:rPr>
            <w:rPr>
              <w:rFonts w:ascii="Cambria Math" w:eastAsia="Tahoma" w:hAnsi="Cambria Math" w:cs="Tahoma"/>
              <w:sz w:val="28"/>
              <w:szCs w:val="28"/>
            </w:rPr>
            <m:t xml:space="preserve">S=Ra </m:t>
          </m:r>
          <m:f>
            <m:fPr>
              <m:ctrlPr>
                <w:rPr>
                  <w:rFonts w:ascii="Cambria Math" w:eastAsia="Tahoma" w:hAnsi="Cambria Math" w:cs="Tahoma"/>
                  <w:b/>
                  <w:i/>
                  <w:sz w:val="28"/>
                  <w:szCs w:val="28"/>
                </w:rPr>
              </m:ctrlPr>
            </m:fPr>
            <m:num>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(1+i)</m:t>
                  </m:r>
                </m:e>
                <m:sup>
                  <m:r>
                    <m:rPr>
                      <m:sty m:val="bi"/>
                    </m:rPr>
                    <w:rPr>
                      <w:rFonts w:ascii="Cambria Math" w:eastAsia="Tahoma" w:hAnsi="Cambria Math" w:cs="Tahoma"/>
                      <w:sz w:val="28"/>
                      <w:szCs w:val="28"/>
                    </w:rPr>
                    <m:t>n</m:t>
                  </m:r>
                </m:sup>
              </m:sSup>
              <m:r>
                <m:rPr>
                  <m:sty m:val="bi"/>
                </m:rPr>
                <w:rPr>
                  <w:rFonts w:ascii="Cambria Math" w:eastAsia="Tahoma" w:hAnsi="Cambria Math" w:cs="Tahoma"/>
                  <w:sz w:val="28"/>
                  <w:szCs w:val="28"/>
                </w:rPr>
                <m:t>-1</m:t>
              </m:r>
            </m:num>
            <m:den>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i (1+i)</m:t>
                  </m:r>
                </m:e>
                <m:sup>
                  <m:r>
                    <m:rPr>
                      <m:sty m:val="bi"/>
                    </m:rPr>
                    <w:rPr>
                      <w:rFonts w:ascii="Cambria Math" w:eastAsia="Tahoma" w:hAnsi="Cambria Math" w:cs="Tahoma"/>
                      <w:sz w:val="28"/>
                      <w:szCs w:val="28"/>
                    </w:rPr>
                    <m:t>n</m:t>
                  </m:r>
                </m:sup>
              </m:sSup>
            </m:den>
          </m:f>
        </m:oMath>
      </m:oMathPara>
    </w:p>
    <w:p w:rsidR="002D0ABF" w:rsidRPr="00602F67" w:rsidRDefault="002D0ABF" w:rsidP="002D0ABF">
      <w:pPr>
        <w:jc w:val="both"/>
        <w:rPr>
          <w:rFonts w:ascii="Tahoma" w:eastAsia="Tahoma" w:hAnsi="Tahoma" w:cs="Tahoma"/>
          <w:sz w:val="28"/>
          <w:szCs w:val="28"/>
        </w:rPr>
      </w:pPr>
      <m:oMathPara>
        <m:oMath>
          <m:r>
            <m:rPr>
              <m:sty m:val="bi"/>
            </m:rPr>
            <w:rPr>
              <w:rFonts w:ascii="Cambria Math" w:eastAsia="Tahoma" w:hAnsi="Cambria Math" w:cs="Tahoma"/>
              <w:sz w:val="28"/>
              <w:szCs w:val="28"/>
            </w:rPr>
            <m:t>S</m:t>
          </m:r>
          <m:r>
            <w:rPr>
              <w:rFonts w:ascii="Cambria Math" w:eastAsia="Tahoma" w:hAnsi="Cambria Math" w:cs="Tahoma"/>
              <w:sz w:val="28"/>
              <w:szCs w:val="28"/>
            </w:rPr>
            <m:t>=</m:t>
          </m:r>
          <m:r>
            <m:rPr>
              <m:sty m:val="bi"/>
            </m:rPr>
            <w:rPr>
              <w:rFonts w:ascii="Cambria Math" w:eastAsia="Tahoma" w:hAnsi="Cambria Math" w:cs="Tahoma"/>
              <w:sz w:val="28"/>
              <w:szCs w:val="28"/>
            </w:rPr>
            <m:t xml:space="preserve">918.925.32 </m:t>
          </m:r>
          <m:f>
            <m:fPr>
              <m:ctrlPr>
                <w:rPr>
                  <w:rFonts w:ascii="Cambria Math" w:eastAsia="Tahoma" w:hAnsi="Cambria Math" w:cs="Tahoma"/>
                  <w:b/>
                  <w:i/>
                  <w:sz w:val="28"/>
                  <w:szCs w:val="28"/>
                </w:rPr>
              </m:ctrlPr>
            </m:fPr>
            <m:num>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(1+0.004867).</m:t>
                  </m:r>
                </m:e>
                <m:sup>
                  <m:r>
                    <m:rPr>
                      <m:sty m:val="bi"/>
                    </m:rPr>
                    <w:rPr>
                      <w:rFonts w:ascii="Cambria Math" w:eastAsia="Tahoma" w:hAnsi="Cambria Math" w:cs="Tahoma"/>
                      <w:sz w:val="28"/>
                      <w:szCs w:val="28"/>
                    </w:rPr>
                    <m:t>198</m:t>
                  </m:r>
                </m:sup>
              </m:sSup>
              <m:r>
                <m:rPr>
                  <m:sty m:val="bi"/>
                </m:rPr>
                <w:rPr>
                  <w:rFonts w:ascii="Cambria Math" w:eastAsia="Tahoma" w:hAnsi="Cambria Math" w:cs="Tahoma"/>
                  <w:sz w:val="28"/>
                  <w:szCs w:val="28"/>
                </w:rPr>
                <m:t>-1</m:t>
              </m:r>
            </m:num>
            <m:den>
              <m:sSup>
                <m:sSupPr>
                  <m:ctrlPr>
                    <w:rPr>
                      <w:rFonts w:ascii="Cambria Math" w:eastAsia="Tahoma" w:hAnsi="Cambria Math" w:cs="Tahoma"/>
                      <w:b/>
                      <w:i/>
                      <w:sz w:val="28"/>
                      <w:szCs w:val="28"/>
                    </w:rPr>
                  </m:ctrlPr>
                </m:sSupPr>
                <m:e>
                  <m:r>
                    <m:rPr>
                      <m:sty m:val="bi"/>
                    </m:rPr>
                    <w:rPr>
                      <w:rFonts w:ascii="Cambria Math" w:eastAsia="Tahoma" w:hAnsi="Cambria Math" w:cs="Tahoma"/>
                      <w:sz w:val="28"/>
                      <w:szCs w:val="28"/>
                    </w:rPr>
                    <m:t>0.004867(1+0.004867)</m:t>
                  </m:r>
                </m:e>
                <m:sup>
                  <m:r>
                    <m:rPr>
                      <m:sty m:val="bi"/>
                    </m:rPr>
                    <w:rPr>
                      <w:rFonts w:ascii="Cambria Math" w:eastAsia="Tahoma" w:hAnsi="Cambria Math" w:cs="Tahoma"/>
                      <w:sz w:val="28"/>
                      <w:szCs w:val="28"/>
                    </w:rPr>
                    <m:t>198</m:t>
                  </m:r>
                </m:sup>
              </m:sSup>
            </m:den>
          </m:f>
        </m:oMath>
      </m:oMathPara>
    </w:p>
    <w:p w:rsidR="002D0ABF" w:rsidRDefault="002D0ABF" w:rsidP="002D0ABF">
      <w:pPr>
        <w:jc w:val="both"/>
        <w:rPr>
          <w:rFonts w:ascii="Tahoma" w:eastAsia="Tahoma" w:hAnsi="Tahoma" w:cs="Tahoma"/>
          <w:b/>
          <w:sz w:val="28"/>
          <w:szCs w:val="28"/>
        </w:rPr>
      </w:pPr>
      <m:oMathPara>
        <m:oMath>
          <m:r>
            <m:rPr>
              <m:sty m:val="bi"/>
            </m:rPr>
            <w:rPr>
              <w:rFonts w:ascii="Cambria Math" w:eastAsia="Tahoma" w:hAnsi="Cambria Math" w:cs="Tahoma"/>
              <w:sz w:val="28"/>
              <w:szCs w:val="28"/>
            </w:rPr>
            <m:t>S</m:t>
          </m:r>
          <m:r>
            <w:rPr>
              <w:rFonts w:ascii="Cambria Math" w:eastAsia="Tahoma" w:hAnsi="Cambria Math" w:cs="Tahoma"/>
              <w:sz w:val="28"/>
              <w:szCs w:val="28"/>
            </w:rPr>
            <m:t>=</m:t>
          </m:r>
          <m:r>
            <m:rPr>
              <m:sty m:val="bi"/>
            </m:rPr>
            <w:rPr>
              <w:rFonts w:ascii="Cambria Math" w:eastAsia="Tahoma" w:hAnsi="Cambria Math" w:cs="Tahoma"/>
              <w:sz w:val="28"/>
              <w:szCs w:val="28"/>
            </w:rPr>
            <m:t>918.925.32 ×126.898639=116.610.372</m:t>
          </m:r>
        </m:oMath>
      </m:oMathPara>
    </w:p>
    <w:p w:rsidR="002D0ABF" w:rsidRDefault="002D0ABF" w:rsidP="002D0ABF">
      <w:pPr>
        <w:jc w:val="both"/>
        <w:rPr>
          <w:rFonts w:ascii="Tahoma" w:eastAsiaTheme="minorEastAsia" w:hAnsi="Tahoma" w:cs="Tahoma"/>
          <w:sz w:val="28"/>
          <w:szCs w:val="28"/>
        </w:rPr>
      </w:pPr>
      <m:oMathPara>
        <m:oMath>
          <m:r>
            <m:rPr>
              <m:sty m:val="bi"/>
            </m:rPr>
            <w:rPr>
              <w:rFonts w:ascii="Cambria Math" w:eastAsia="Tahoma" w:hAnsi="Cambria Math" w:cs="Tahoma"/>
              <w:sz w:val="28"/>
              <w:szCs w:val="28"/>
            </w:rPr>
            <m:t>116.610.372*25%</m:t>
          </m:r>
        </m:oMath>
      </m:oMathPara>
    </w:p>
    <w:p w:rsidR="002D0ABF" w:rsidRDefault="002D0ABF" w:rsidP="002D0ABF">
      <w:pPr>
        <w:jc w:val="both"/>
        <w:rPr>
          <w:rFonts w:ascii="Tahoma" w:eastAsiaTheme="minorEastAsia" w:hAnsi="Tahoma" w:cs="Tahoma"/>
          <w:sz w:val="28"/>
          <w:szCs w:val="28"/>
        </w:rPr>
      </w:pPr>
      <w:r>
        <w:rPr>
          <w:rFonts w:ascii="Tahoma" w:eastAsiaTheme="minorEastAsia" w:hAnsi="Tahoma" w:cs="Tahoma"/>
          <w:sz w:val="28"/>
          <w:szCs w:val="28"/>
        </w:rPr>
        <w:t xml:space="preserve">                   =$ 29.152.593</w:t>
      </w:r>
    </w:p>
    <w:p w:rsidR="002D0ABF" w:rsidRDefault="002D0ABF" w:rsidP="005061CD">
      <w:pPr>
        <w:pBdr>
          <w:top w:val="nil"/>
          <w:left w:val="nil"/>
          <w:bottom w:val="nil"/>
          <w:right w:val="nil"/>
          <w:between w:val="nil"/>
        </w:pBdr>
        <w:spacing w:after="0"/>
        <w:jc w:val="center"/>
        <w:rPr>
          <w:rFonts w:ascii="Tahoma" w:eastAsia="Tahoma" w:hAnsi="Tahoma" w:cs="Tahoma"/>
          <w:b/>
          <w:color w:val="000000"/>
          <w:sz w:val="28"/>
          <w:szCs w:val="28"/>
        </w:rPr>
      </w:pPr>
    </w:p>
    <w:p w:rsidR="005061CD" w:rsidRPr="00602F67" w:rsidRDefault="005061CD" w:rsidP="005061CD">
      <w:pPr>
        <w:pBdr>
          <w:top w:val="nil"/>
          <w:left w:val="nil"/>
          <w:bottom w:val="nil"/>
          <w:right w:val="nil"/>
          <w:between w:val="nil"/>
        </w:pBdr>
        <w:spacing w:after="0"/>
        <w:jc w:val="center"/>
        <w:rPr>
          <w:rFonts w:ascii="Tahoma" w:eastAsia="Tahoma" w:hAnsi="Tahoma" w:cs="Tahoma"/>
          <w:b/>
          <w:color w:val="000000"/>
          <w:sz w:val="28"/>
          <w:szCs w:val="28"/>
        </w:rPr>
      </w:pPr>
      <w:r w:rsidRPr="00602F67">
        <w:rPr>
          <w:rFonts w:ascii="Tahoma" w:eastAsia="Tahoma" w:hAnsi="Tahoma" w:cs="Tahoma"/>
          <w:b/>
          <w:color w:val="000000"/>
          <w:sz w:val="28"/>
          <w:szCs w:val="28"/>
        </w:rPr>
        <w:lastRenderedPageBreak/>
        <w:t>DAÑO EXTRAPATRIMONIAL</w:t>
      </w:r>
    </w:p>
    <w:p w:rsidR="005061CD" w:rsidRPr="00602F67" w:rsidRDefault="005061CD" w:rsidP="005061CD">
      <w:pPr>
        <w:pBdr>
          <w:top w:val="nil"/>
          <w:left w:val="nil"/>
          <w:bottom w:val="nil"/>
          <w:right w:val="nil"/>
          <w:between w:val="nil"/>
        </w:pBdr>
        <w:spacing w:after="0"/>
        <w:jc w:val="center"/>
        <w:rPr>
          <w:rFonts w:ascii="Tahoma" w:eastAsia="Tahoma" w:hAnsi="Tahoma" w:cs="Tahoma"/>
          <w:b/>
          <w:color w:val="000000"/>
          <w:sz w:val="28"/>
          <w:szCs w:val="28"/>
        </w:rPr>
      </w:pPr>
      <w:r w:rsidRPr="00602F67">
        <w:rPr>
          <w:rFonts w:ascii="Tahoma" w:eastAsia="Tahoma" w:hAnsi="Tahoma" w:cs="Tahoma"/>
          <w:b/>
          <w:color w:val="000000"/>
          <w:sz w:val="28"/>
          <w:szCs w:val="28"/>
        </w:rPr>
        <w:t>DAÑO MORAL SUBJETIVADO</w:t>
      </w:r>
    </w:p>
    <w:p w:rsidR="005061CD" w:rsidRPr="00602F67" w:rsidRDefault="005061CD" w:rsidP="005061CD">
      <w:pPr>
        <w:pBdr>
          <w:top w:val="nil"/>
          <w:left w:val="nil"/>
          <w:bottom w:val="nil"/>
          <w:right w:val="nil"/>
          <w:between w:val="nil"/>
        </w:pBdr>
        <w:jc w:val="both"/>
        <w:rPr>
          <w:rFonts w:ascii="Tahoma" w:eastAsia="Tahoma" w:hAnsi="Tahoma" w:cs="Tahoma"/>
          <w:color w:val="000000"/>
          <w:sz w:val="28"/>
          <w:szCs w:val="28"/>
        </w:rPr>
      </w:pPr>
      <w:r w:rsidRPr="00602F67">
        <w:rPr>
          <w:rFonts w:ascii="Tahoma" w:eastAsia="Tahoma" w:hAnsi="Tahoma" w:cs="Tahoma"/>
          <w:color w:val="000000"/>
          <w:sz w:val="28"/>
          <w:szCs w:val="28"/>
        </w:rPr>
        <w:t>La lesión o el dolor humano o sufrimiento que la víctima experimenta, aquel daño que afecta el fuero interno de las víctimas o perjudicados como consecuencia directa del hecho dañoso, a partir de los factores relacionados con la naturaleza de la conducta y la magnitud del dañ</w:t>
      </w:r>
      <w:r w:rsidR="00CC6DD8">
        <w:rPr>
          <w:rFonts w:ascii="Tahoma" w:eastAsia="Tahoma" w:hAnsi="Tahoma" w:cs="Tahoma"/>
          <w:color w:val="000000"/>
          <w:sz w:val="28"/>
          <w:szCs w:val="28"/>
        </w:rPr>
        <w:t>o causado. Se ha limitado su tas</w:t>
      </w:r>
      <w:r w:rsidRPr="00602F67">
        <w:rPr>
          <w:rFonts w:ascii="Tahoma" w:eastAsia="Tahoma" w:hAnsi="Tahoma" w:cs="Tahoma"/>
          <w:color w:val="000000"/>
          <w:sz w:val="28"/>
          <w:szCs w:val="28"/>
        </w:rPr>
        <w:t xml:space="preserve">ación y determinación a arbitrio del juez, tal y como se ha expresado la Corte Suprema de Justicia en varias sentencias de la siguiente manera: </w:t>
      </w:r>
    </w:p>
    <w:p w:rsidR="005061CD" w:rsidRPr="00602F67" w:rsidRDefault="005061CD" w:rsidP="005061CD">
      <w:pPr>
        <w:pBdr>
          <w:top w:val="nil"/>
          <w:left w:val="nil"/>
          <w:bottom w:val="nil"/>
          <w:right w:val="nil"/>
          <w:between w:val="nil"/>
        </w:pBdr>
        <w:ind w:left="708"/>
        <w:jc w:val="both"/>
        <w:rPr>
          <w:rFonts w:ascii="Tahoma" w:eastAsia="Tahoma" w:hAnsi="Tahoma" w:cs="Tahoma"/>
          <w:b/>
          <w:i/>
          <w:color w:val="000000"/>
          <w:sz w:val="28"/>
          <w:szCs w:val="28"/>
        </w:rPr>
      </w:pPr>
      <w:r w:rsidRPr="00602F67">
        <w:rPr>
          <w:rFonts w:ascii="Tahoma" w:eastAsia="Tahoma" w:hAnsi="Tahoma" w:cs="Tahoma"/>
          <w:i/>
          <w:color w:val="000000"/>
          <w:sz w:val="28"/>
          <w:szCs w:val="28"/>
        </w:rPr>
        <w:t>“las exigencias para la demostración y liquidación del daño se predican del perjuicio material, dejando al Juez la facultad de fijar los no valorables pecuniariamente que son los morales de carácter subjetivado en razón a que afectan el fuero interno de las víctimas o perjudicados</w:t>
      </w:r>
      <w:r w:rsidRPr="00602F67">
        <w:rPr>
          <w:rFonts w:ascii="Tahoma" w:eastAsia="Tahoma" w:hAnsi="Tahoma" w:cs="Tahoma"/>
          <w:b/>
          <w:i/>
          <w:color w:val="000000"/>
          <w:sz w:val="28"/>
          <w:szCs w:val="28"/>
        </w:rPr>
        <w:t>, ya que se traducen en la tristeza, el dolor, la congoja o la aflicción que sienten las personas como consecuencia directa e inmediata del delito, cuyo único límite está determinado por la ley a partir de factores relacionados con la naturaleza de la conducta y la magnitud del daño causado.</w:t>
      </w:r>
    </w:p>
    <w:p w:rsidR="005061CD" w:rsidRPr="00602F67" w:rsidRDefault="005061CD" w:rsidP="005061CD">
      <w:pPr>
        <w:pBdr>
          <w:top w:val="nil"/>
          <w:left w:val="nil"/>
          <w:bottom w:val="nil"/>
          <w:right w:val="nil"/>
          <w:between w:val="nil"/>
        </w:pBdr>
        <w:ind w:left="708"/>
        <w:jc w:val="both"/>
        <w:rPr>
          <w:rFonts w:ascii="Tahoma" w:eastAsia="Tahoma" w:hAnsi="Tahoma" w:cs="Tahoma"/>
          <w:color w:val="000000"/>
          <w:sz w:val="28"/>
          <w:szCs w:val="28"/>
        </w:rPr>
      </w:pPr>
      <w:r w:rsidRPr="00602F67">
        <w:rPr>
          <w:rFonts w:ascii="Tahoma" w:eastAsia="Tahoma" w:hAnsi="Tahoma" w:cs="Tahoma"/>
          <w:i/>
          <w:color w:val="000000"/>
          <w:sz w:val="28"/>
          <w:szCs w:val="28"/>
        </w:rPr>
        <w:t>De manera que la tasación del daño moral subjetivado escapa a toda regulación por intermedio de perito, sin que surja la obligación de su designación para ese efecto y la necesidad de esperar sus resultados, pues la determinación de su monto es un acto atribuido por ministerio de la ley al Juez de manera privativa, como desde la sentencia del 26 de agosto de 1982 lo ha indicado la Corte.”</w:t>
      </w:r>
    </w:p>
    <w:p w:rsidR="005061CD" w:rsidRPr="00602F67" w:rsidRDefault="005061CD" w:rsidP="005061CD">
      <w:pPr>
        <w:pBdr>
          <w:top w:val="nil"/>
          <w:left w:val="nil"/>
          <w:bottom w:val="nil"/>
          <w:right w:val="nil"/>
          <w:between w:val="nil"/>
        </w:pBdr>
        <w:ind w:left="708"/>
        <w:jc w:val="both"/>
        <w:rPr>
          <w:rFonts w:ascii="Tahoma" w:eastAsia="Tahoma" w:hAnsi="Tahoma" w:cs="Tahoma"/>
          <w:i/>
          <w:color w:val="000000"/>
          <w:sz w:val="28"/>
          <w:szCs w:val="28"/>
        </w:rPr>
      </w:pPr>
      <w:proofErr w:type="gramStart"/>
      <w:r w:rsidRPr="00602F67">
        <w:rPr>
          <w:rFonts w:ascii="Tahoma" w:eastAsia="Tahoma" w:hAnsi="Tahoma" w:cs="Tahoma"/>
          <w:i/>
          <w:color w:val="000000"/>
          <w:sz w:val="28"/>
          <w:szCs w:val="28"/>
        </w:rPr>
        <w:t>“ (</w:t>
      </w:r>
      <w:proofErr w:type="gramEnd"/>
      <w:r w:rsidRPr="00602F67">
        <w:rPr>
          <w:rFonts w:ascii="Tahoma" w:eastAsia="Tahoma" w:hAnsi="Tahoma" w:cs="Tahoma"/>
          <w:i/>
          <w:color w:val="000000"/>
          <w:sz w:val="28"/>
          <w:szCs w:val="28"/>
        </w:rPr>
        <w:t>…) dígase que dicha facultad legal se asienta en el buen juicio, el prudente criterio y el uso adecuado de la discrecionalidad otorgada al juez, cuyo límite según lo advertido está constituido por la naturaleza de la conducta y la magnitud del daño causado y nada más.”</w:t>
      </w:r>
    </w:p>
    <w:p w:rsidR="005061CD" w:rsidRPr="00602F67" w:rsidRDefault="005061CD" w:rsidP="005061CD">
      <w:pPr>
        <w:pBdr>
          <w:top w:val="nil"/>
          <w:left w:val="nil"/>
          <w:bottom w:val="nil"/>
          <w:right w:val="nil"/>
          <w:between w:val="nil"/>
        </w:pBdr>
        <w:jc w:val="both"/>
        <w:rPr>
          <w:rFonts w:ascii="Tahoma" w:eastAsia="Tahoma" w:hAnsi="Tahoma" w:cs="Tahoma"/>
          <w:color w:val="000000"/>
          <w:sz w:val="28"/>
          <w:szCs w:val="28"/>
        </w:rPr>
      </w:pPr>
      <w:r w:rsidRPr="00602F67">
        <w:rPr>
          <w:rFonts w:ascii="Tahoma" w:eastAsia="Tahoma" w:hAnsi="Tahoma" w:cs="Tahoma"/>
          <w:color w:val="000000"/>
          <w:sz w:val="28"/>
          <w:szCs w:val="28"/>
        </w:rPr>
        <w:t>También el Consejo de Estado se ha pronunciado sobre el daño moral en varias sentencias al respecto en los siguientes términos:</w:t>
      </w:r>
    </w:p>
    <w:p w:rsidR="005061CD" w:rsidRPr="00602F67" w:rsidRDefault="005061CD" w:rsidP="005061CD">
      <w:pPr>
        <w:pBdr>
          <w:top w:val="nil"/>
          <w:left w:val="nil"/>
          <w:bottom w:val="nil"/>
          <w:right w:val="nil"/>
          <w:between w:val="nil"/>
        </w:pBdr>
        <w:ind w:left="708"/>
        <w:jc w:val="both"/>
        <w:rPr>
          <w:rFonts w:ascii="Tahoma" w:hAnsi="Tahoma" w:cs="Tahoma"/>
          <w:b/>
          <w:i/>
          <w:sz w:val="28"/>
          <w:szCs w:val="28"/>
        </w:rPr>
      </w:pPr>
      <w:r w:rsidRPr="00602F67">
        <w:rPr>
          <w:rFonts w:ascii="Tahoma" w:hAnsi="Tahoma" w:cs="Tahoma"/>
          <w:i/>
          <w:sz w:val="28"/>
          <w:szCs w:val="28"/>
        </w:rPr>
        <w:t xml:space="preserve">(..) Así las cosas, tenemos que el concepto de perjuicio moral se encuentra compuesto </w:t>
      </w:r>
      <w:r w:rsidRPr="00602F67">
        <w:rPr>
          <w:rFonts w:ascii="Tahoma" w:hAnsi="Tahoma" w:cs="Tahoma"/>
          <w:b/>
          <w:i/>
          <w:sz w:val="28"/>
          <w:szCs w:val="28"/>
        </w:rPr>
        <w:t xml:space="preserve">por el dolor, la aflicción y en general los sentimientos de desesperación, congoja, </w:t>
      </w:r>
      <w:bookmarkStart w:id="1" w:name="_Hlk4510274"/>
      <w:r w:rsidRPr="00602F67">
        <w:rPr>
          <w:rFonts w:ascii="Tahoma" w:hAnsi="Tahoma" w:cs="Tahoma"/>
          <w:b/>
          <w:i/>
          <w:sz w:val="28"/>
          <w:szCs w:val="28"/>
        </w:rPr>
        <w:t>desasosiego, temor, zozobra,</w:t>
      </w:r>
      <w:bookmarkEnd w:id="1"/>
      <w:r w:rsidRPr="00602F67">
        <w:rPr>
          <w:rFonts w:ascii="Tahoma" w:hAnsi="Tahoma" w:cs="Tahoma"/>
          <w:b/>
          <w:i/>
          <w:sz w:val="28"/>
          <w:szCs w:val="28"/>
        </w:rPr>
        <w:t xml:space="preserve"> etc., que invaden a la víctima directa o indirecta de un daño antijurídico, individual o colectivo.</w:t>
      </w:r>
      <w:r w:rsidRPr="00602F67">
        <w:rPr>
          <w:rFonts w:ascii="Tahoma" w:hAnsi="Tahoma" w:cs="Tahoma"/>
          <w:i/>
          <w:sz w:val="28"/>
          <w:szCs w:val="28"/>
        </w:rPr>
        <w:t xml:space="preserve"> En consecuencia, para la reparación del perjuicio moral en caso de muerte se han diseñado cinco niveles de cercanía afectiva entre la víctima directa y aquellos que acuden a la justicia calidad de perjudicados o víctimas indirectas, los cuales se distribuyen así: Nivel No. 1. Comprende la relación afectiva, propia de las relaciones conyugales y paterno- filiales o, en general, de los miembros de un mismo núcleo familiar (1er. Grado de </w:t>
      </w:r>
      <w:r w:rsidRPr="00602F67">
        <w:rPr>
          <w:rFonts w:ascii="Tahoma" w:hAnsi="Tahoma" w:cs="Tahoma"/>
          <w:i/>
          <w:sz w:val="28"/>
          <w:szCs w:val="28"/>
        </w:rPr>
        <w:lastRenderedPageBreak/>
        <w:t xml:space="preserve">consanguinidad, cónyuges o compañeros permanentes o estables). A este nivel corresponde el tope indemnizatorio de 100 SMLMV. </w:t>
      </w:r>
      <w:r w:rsidRPr="00602F67">
        <w:rPr>
          <w:rFonts w:ascii="Tahoma" w:hAnsi="Tahoma" w:cs="Tahoma"/>
          <w:b/>
          <w:i/>
          <w:sz w:val="28"/>
          <w:szCs w:val="28"/>
        </w:rPr>
        <w:t>Nivel No. 2. Donde se ubica la relación afectiva propia del segundo grado de consanguinidad o civil (abuelos, hermanos y nietos). A este nivel corresponde una indemnización equivalente al 50% del tope indemnizatorio.”</w:t>
      </w:r>
    </w:p>
    <w:p w:rsidR="005061CD" w:rsidRPr="00602F67" w:rsidRDefault="005061CD" w:rsidP="005061CD">
      <w:pPr>
        <w:pBdr>
          <w:top w:val="nil"/>
          <w:left w:val="nil"/>
          <w:bottom w:val="nil"/>
          <w:right w:val="nil"/>
          <w:between w:val="nil"/>
        </w:pBdr>
        <w:jc w:val="both"/>
        <w:rPr>
          <w:rFonts w:ascii="Tahoma" w:hAnsi="Tahoma" w:cs="Tahoma"/>
          <w:sz w:val="28"/>
          <w:szCs w:val="28"/>
        </w:rPr>
      </w:pPr>
      <w:r w:rsidRPr="00602F67">
        <w:rPr>
          <w:rFonts w:ascii="Tahoma" w:hAnsi="Tahoma" w:cs="Tahoma"/>
          <w:sz w:val="28"/>
          <w:szCs w:val="28"/>
        </w:rPr>
        <w:t xml:space="preserve">Teniendo en cuenta que la señora </w:t>
      </w:r>
      <w:r w:rsidR="00DA3EEA">
        <w:rPr>
          <w:rFonts w:ascii="Tahoma" w:hAnsi="Tahoma" w:cs="Tahoma"/>
          <w:sz w:val="28"/>
          <w:szCs w:val="28"/>
        </w:rPr>
        <w:t>XXX</w:t>
      </w:r>
      <w:r w:rsidRPr="00602F67">
        <w:rPr>
          <w:rFonts w:ascii="Tahoma" w:hAnsi="Tahoma" w:cs="Tahoma"/>
          <w:sz w:val="28"/>
          <w:szCs w:val="28"/>
        </w:rPr>
        <w:t xml:space="preserve"> ya fue reconocida como víctima del hecho dañoso, en este caso el homicidio del occiso, en el proceso penal que terminó en una sentencia condenatoria; por lo tanto, es posible afirmar que </w:t>
      </w:r>
      <w:r w:rsidR="00DA3EEA">
        <w:rPr>
          <w:rFonts w:ascii="Tahoma" w:hAnsi="Tahoma" w:cs="Tahoma"/>
          <w:sz w:val="28"/>
          <w:szCs w:val="28"/>
        </w:rPr>
        <w:t>XXX</w:t>
      </w:r>
      <w:r w:rsidRPr="00602F67">
        <w:rPr>
          <w:rFonts w:ascii="Tahoma" w:hAnsi="Tahoma" w:cs="Tahoma"/>
          <w:sz w:val="28"/>
          <w:szCs w:val="28"/>
        </w:rPr>
        <w:t xml:space="preserve"> presentó un sufrimiento representado en sentimientos de desesperación, desasosiego, temor y zozobra. </w:t>
      </w:r>
    </w:p>
    <w:p w:rsidR="005061CD" w:rsidRPr="00602F67" w:rsidRDefault="005061CD" w:rsidP="005061CD">
      <w:pPr>
        <w:pBdr>
          <w:top w:val="nil"/>
          <w:left w:val="nil"/>
          <w:bottom w:val="nil"/>
          <w:right w:val="nil"/>
          <w:between w:val="nil"/>
        </w:pBdr>
        <w:jc w:val="both"/>
        <w:rPr>
          <w:rFonts w:ascii="Tahoma" w:hAnsi="Tahoma" w:cs="Tahoma"/>
          <w:sz w:val="28"/>
          <w:szCs w:val="28"/>
        </w:rPr>
      </w:pPr>
      <w:r w:rsidRPr="00602F67">
        <w:rPr>
          <w:rFonts w:ascii="Tahoma" w:hAnsi="Tahoma" w:cs="Tahoma"/>
          <w:sz w:val="28"/>
          <w:szCs w:val="28"/>
        </w:rPr>
        <w:t xml:space="preserve">Además, le pido señor juez, que la tasación hecha a los daños </w:t>
      </w:r>
      <w:proofErr w:type="spellStart"/>
      <w:r w:rsidRPr="00602F67">
        <w:rPr>
          <w:rFonts w:ascii="Tahoma" w:hAnsi="Tahoma" w:cs="Tahoma"/>
          <w:sz w:val="28"/>
          <w:szCs w:val="28"/>
        </w:rPr>
        <w:t>extrapatrimoniales</w:t>
      </w:r>
      <w:proofErr w:type="spellEnd"/>
      <w:r w:rsidRPr="00602F67">
        <w:rPr>
          <w:rFonts w:ascii="Tahoma" w:hAnsi="Tahoma" w:cs="Tahoma"/>
          <w:sz w:val="28"/>
          <w:szCs w:val="28"/>
        </w:rPr>
        <w:t xml:space="preserve"> morales no sean inferiores a los 50 SMLV, según lo ha establecido el Consejo de Estado en la línea jurisprudencial que maneja respecto a la tasación de perjuicios morales en caso de muerte. </w:t>
      </w:r>
    </w:p>
    <w:p w:rsidR="005061CD" w:rsidRDefault="005061CD" w:rsidP="005061CD">
      <w:pPr>
        <w:pBdr>
          <w:top w:val="nil"/>
          <w:left w:val="nil"/>
          <w:bottom w:val="nil"/>
          <w:right w:val="nil"/>
          <w:between w:val="nil"/>
        </w:pBdr>
        <w:spacing w:after="0"/>
        <w:jc w:val="both"/>
        <w:rPr>
          <w:rFonts w:ascii="Tahoma" w:hAnsi="Tahoma" w:cs="Tahoma"/>
          <w:b/>
          <w:sz w:val="28"/>
          <w:szCs w:val="28"/>
        </w:rPr>
      </w:pPr>
      <w:r w:rsidRPr="00602F67">
        <w:rPr>
          <w:rFonts w:ascii="Tahoma" w:hAnsi="Tahoma" w:cs="Tahoma"/>
          <w:b/>
          <w:sz w:val="28"/>
          <w:szCs w:val="28"/>
        </w:rPr>
        <w:t xml:space="preserve">PRUEBAS </w:t>
      </w:r>
    </w:p>
    <w:p w:rsidR="005061CD" w:rsidRPr="00602F67" w:rsidRDefault="005061CD" w:rsidP="005061CD">
      <w:pPr>
        <w:pBdr>
          <w:top w:val="nil"/>
          <w:left w:val="nil"/>
          <w:bottom w:val="nil"/>
          <w:right w:val="nil"/>
          <w:between w:val="nil"/>
        </w:pBdr>
        <w:spacing w:after="0"/>
        <w:jc w:val="both"/>
        <w:rPr>
          <w:rFonts w:ascii="Tahoma" w:eastAsia="Tahoma" w:hAnsi="Tahoma" w:cs="Tahoma"/>
          <w:b/>
          <w:color w:val="000000"/>
          <w:sz w:val="28"/>
          <w:szCs w:val="28"/>
        </w:rPr>
      </w:pPr>
      <w:r w:rsidRPr="00602F67">
        <w:rPr>
          <w:rFonts w:ascii="Tahoma" w:hAnsi="Tahoma" w:cs="Tahoma"/>
          <w:b/>
          <w:sz w:val="28"/>
          <w:szCs w:val="28"/>
        </w:rPr>
        <w:t xml:space="preserve">Documentales </w:t>
      </w:r>
    </w:p>
    <w:p w:rsidR="005061CD" w:rsidRPr="00602F67" w:rsidRDefault="005061CD"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sidRPr="00602F67">
        <w:rPr>
          <w:rFonts w:ascii="Tahoma" w:eastAsia="Tahoma" w:hAnsi="Tahoma" w:cs="Tahoma"/>
          <w:color w:val="000000"/>
          <w:sz w:val="28"/>
          <w:szCs w:val="28"/>
        </w:rPr>
        <w:t xml:space="preserve">Registro civil de nacimiento de. </w:t>
      </w:r>
    </w:p>
    <w:p w:rsidR="005061CD" w:rsidRPr="00602F67" w:rsidRDefault="005061CD"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sidRPr="00602F67">
        <w:rPr>
          <w:rFonts w:ascii="Tahoma" w:eastAsia="Tahoma" w:hAnsi="Tahoma" w:cs="Tahoma"/>
          <w:color w:val="000000"/>
          <w:sz w:val="28"/>
          <w:szCs w:val="28"/>
        </w:rPr>
        <w:t xml:space="preserve">Certificado de defunción de. </w:t>
      </w:r>
    </w:p>
    <w:p w:rsidR="005061CD" w:rsidRPr="00602F67" w:rsidRDefault="005061CD"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sidRPr="00602F67">
        <w:rPr>
          <w:rFonts w:ascii="Tahoma" w:eastAsia="Tahoma" w:hAnsi="Tahoma" w:cs="Tahoma"/>
          <w:color w:val="000000"/>
          <w:sz w:val="28"/>
          <w:szCs w:val="28"/>
        </w:rPr>
        <w:t xml:space="preserve">Registro civil de nacimiento. </w:t>
      </w:r>
    </w:p>
    <w:p w:rsidR="00DA3EEA" w:rsidRPr="00DA3EEA" w:rsidRDefault="005061CD"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sidRPr="00DA3EEA">
        <w:rPr>
          <w:rFonts w:ascii="Tahoma" w:eastAsia="Tahoma" w:hAnsi="Tahoma" w:cs="Tahoma"/>
          <w:color w:val="000000"/>
          <w:sz w:val="28"/>
          <w:szCs w:val="28"/>
        </w:rPr>
        <w:t xml:space="preserve">Fotocopia de la </w:t>
      </w:r>
      <w:proofErr w:type="spellStart"/>
      <w:r w:rsidRPr="00DA3EEA">
        <w:rPr>
          <w:rFonts w:ascii="Tahoma" w:eastAsia="Tahoma" w:hAnsi="Tahoma" w:cs="Tahoma"/>
          <w:color w:val="000000"/>
          <w:sz w:val="28"/>
          <w:szCs w:val="28"/>
        </w:rPr>
        <w:t>cédual</w:t>
      </w:r>
      <w:proofErr w:type="spellEnd"/>
      <w:r w:rsidRPr="00DA3EEA">
        <w:rPr>
          <w:rFonts w:ascii="Tahoma" w:eastAsia="Tahoma" w:hAnsi="Tahoma" w:cs="Tahoma"/>
          <w:color w:val="000000"/>
          <w:sz w:val="28"/>
          <w:szCs w:val="28"/>
        </w:rPr>
        <w:t xml:space="preserve"> de </w:t>
      </w:r>
      <w:r w:rsidR="00DA3EEA">
        <w:rPr>
          <w:rFonts w:ascii="Tahoma" w:eastAsia="Tahoma" w:hAnsi="Tahoma" w:cs="Tahoma"/>
          <w:color w:val="000000"/>
          <w:sz w:val="28"/>
          <w:szCs w:val="28"/>
        </w:rPr>
        <w:t>ciudadanía.</w:t>
      </w:r>
    </w:p>
    <w:p w:rsidR="005061CD" w:rsidRPr="00DA3EEA" w:rsidRDefault="00DA3EEA"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Pr>
          <w:rFonts w:ascii="Tahoma" w:eastAsia="Tahoma" w:hAnsi="Tahoma" w:cs="Tahoma"/>
          <w:color w:val="000000"/>
          <w:sz w:val="28"/>
          <w:szCs w:val="28"/>
        </w:rPr>
        <w:t>FOTOCOPIA</w:t>
      </w:r>
      <w:r w:rsidR="005061CD" w:rsidRPr="00DA3EEA">
        <w:rPr>
          <w:rFonts w:ascii="Tahoma" w:eastAsia="Tahoma" w:hAnsi="Tahoma" w:cs="Tahoma"/>
          <w:color w:val="000000"/>
          <w:sz w:val="28"/>
          <w:szCs w:val="28"/>
        </w:rPr>
        <w:t xml:space="preserve"> de Liquidación de contrato de trabajo de PARQUES INFANTILES COLOMBIA S.A.S, el cual certifica el vínculo laboral del occiso con determi</w:t>
      </w:r>
      <w:r>
        <w:rPr>
          <w:rFonts w:ascii="Tahoma" w:eastAsia="Tahoma" w:hAnsi="Tahoma" w:cs="Tahoma"/>
          <w:color w:val="000000"/>
          <w:sz w:val="28"/>
          <w:szCs w:val="28"/>
        </w:rPr>
        <w:t>n</w:t>
      </w:r>
      <w:r w:rsidR="005061CD" w:rsidRPr="00DA3EEA">
        <w:rPr>
          <w:rFonts w:ascii="Tahoma" w:eastAsia="Tahoma" w:hAnsi="Tahoma" w:cs="Tahoma"/>
          <w:color w:val="000000"/>
          <w:sz w:val="28"/>
          <w:szCs w:val="28"/>
        </w:rPr>
        <w:t xml:space="preserve">ada sociedad, en donde desempeñaba el cargo de operador de máquinas pulidoras y ayudante de </w:t>
      </w:r>
      <w:proofErr w:type="spellStart"/>
      <w:r w:rsidR="005061CD" w:rsidRPr="00DA3EEA">
        <w:rPr>
          <w:rFonts w:ascii="Tahoma" w:eastAsia="Tahoma" w:hAnsi="Tahoma" w:cs="Tahoma"/>
          <w:color w:val="000000"/>
          <w:sz w:val="28"/>
          <w:szCs w:val="28"/>
        </w:rPr>
        <w:t>soldaduría</w:t>
      </w:r>
      <w:proofErr w:type="spellEnd"/>
      <w:r>
        <w:rPr>
          <w:rFonts w:ascii="Tahoma" w:eastAsia="Tahoma" w:hAnsi="Tahoma" w:cs="Tahoma"/>
          <w:color w:val="000000"/>
          <w:sz w:val="28"/>
          <w:szCs w:val="28"/>
        </w:rPr>
        <w:t>.</w:t>
      </w:r>
      <w:r w:rsidR="005061CD" w:rsidRPr="00DA3EEA">
        <w:rPr>
          <w:rFonts w:ascii="Tahoma" w:eastAsia="Tahoma" w:hAnsi="Tahoma" w:cs="Tahoma"/>
          <w:color w:val="000000"/>
          <w:sz w:val="28"/>
          <w:szCs w:val="28"/>
        </w:rPr>
        <w:t xml:space="preserve"> </w:t>
      </w:r>
    </w:p>
    <w:p w:rsidR="005061CD" w:rsidRPr="00602F67" w:rsidRDefault="005061CD"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sidRPr="00602F67">
        <w:rPr>
          <w:rFonts w:ascii="Tahoma" w:eastAsia="Tahoma" w:hAnsi="Tahoma" w:cs="Tahoma"/>
          <w:color w:val="000000"/>
          <w:sz w:val="28"/>
          <w:szCs w:val="28"/>
        </w:rPr>
        <w:t xml:space="preserve">Afiliación a ARL Positiva de. </w:t>
      </w:r>
    </w:p>
    <w:p w:rsidR="005061CD" w:rsidRPr="00602F67" w:rsidRDefault="005061CD" w:rsidP="005061CD">
      <w:pPr>
        <w:pStyle w:val="Prrafodelista"/>
        <w:numPr>
          <w:ilvl w:val="0"/>
          <w:numId w:val="3"/>
        </w:numPr>
        <w:pBdr>
          <w:top w:val="nil"/>
          <w:left w:val="nil"/>
          <w:bottom w:val="nil"/>
          <w:right w:val="nil"/>
          <w:between w:val="nil"/>
        </w:pBdr>
        <w:jc w:val="both"/>
        <w:rPr>
          <w:rFonts w:ascii="Tahoma" w:eastAsia="Tahoma" w:hAnsi="Tahoma" w:cs="Tahoma"/>
          <w:b/>
          <w:color w:val="000000"/>
          <w:sz w:val="28"/>
          <w:szCs w:val="28"/>
        </w:rPr>
      </w:pPr>
      <w:r w:rsidRPr="00602F67">
        <w:rPr>
          <w:rFonts w:ascii="Tahoma" w:eastAsia="Tahoma" w:hAnsi="Tahoma" w:cs="Tahoma"/>
          <w:color w:val="000000"/>
          <w:sz w:val="28"/>
          <w:szCs w:val="28"/>
        </w:rPr>
        <w:t xml:space="preserve">Sentencia condenatoria del 4 de septiembre de 2018, dictada por el Juzgado 46 penal del circuito con función de conocimiento. </w:t>
      </w:r>
    </w:p>
    <w:p w:rsidR="00DA3EEA" w:rsidRDefault="00DA3EEA" w:rsidP="00141A41">
      <w:pPr>
        <w:pBdr>
          <w:top w:val="nil"/>
          <w:left w:val="nil"/>
          <w:bottom w:val="nil"/>
          <w:right w:val="nil"/>
          <w:between w:val="nil"/>
        </w:pBdr>
        <w:ind w:left="360"/>
        <w:jc w:val="both"/>
        <w:rPr>
          <w:sz w:val="28"/>
          <w:szCs w:val="28"/>
          <w:u w:val="single"/>
        </w:rPr>
      </w:pPr>
    </w:p>
    <w:p w:rsidR="005061CD" w:rsidRDefault="00DA3EEA" w:rsidP="00141A41">
      <w:pPr>
        <w:pBdr>
          <w:top w:val="nil"/>
          <w:left w:val="nil"/>
          <w:bottom w:val="nil"/>
          <w:right w:val="nil"/>
          <w:between w:val="nil"/>
        </w:pBdr>
        <w:ind w:left="360"/>
        <w:jc w:val="both"/>
        <w:rPr>
          <w:sz w:val="28"/>
          <w:szCs w:val="28"/>
          <w:u w:val="single"/>
        </w:rPr>
      </w:pPr>
      <w:r>
        <w:rPr>
          <w:sz w:val="28"/>
          <w:szCs w:val="28"/>
          <w:u w:val="single"/>
        </w:rPr>
        <w:t>8- TIQUETES AEREOS</w:t>
      </w:r>
    </w:p>
    <w:p w:rsidR="00DA3EEA" w:rsidRDefault="00DA3EEA" w:rsidP="00141A41">
      <w:pPr>
        <w:pBdr>
          <w:top w:val="nil"/>
          <w:left w:val="nil"/>
          <w:bottom w:val="nil"/>
          <w:right w:val="nil"/>
          <w:between w:val="nil"/>
        </w:pBdr>
        <w:ind w:left="360"/>
        <w:jc w:val="both"/>
        <w:rPr>
          <w:sz w:val="28"/>
          <w:szCs w:val="28"/>
          <w:u w:val="single"/>
        </w:rPr>
      </w:pPr>
      <w:r>
        <w:rPr>
          <w:sz w:val="28"/>
          <w:szCs w:val="28"/>
          <w:u w:val="single"/>
        </w:rPr>
        <w:t>9  PAGO DE OBLIGACION</w:t>
      </w:r>
    </w:p>
    <w:p w:rsidR="00DA3EEA" w:rsidRDefault="00DA3EEA" w:rsidP="00141A41">
      <w:pPr>
        <w:pBdr>
          <w:top w:val="nil"/>
          <w:left w:val="nil"/>
          <w:bottom w:val="nil"/>
          <w:right w:val="nil"/>
          <w:between w:val="nil"/>
        </w:pBdr>
        <w:ind w:left="360"/>
        <w:jc w:val="both"/>
        <w:rPr>
          <w:sz w:val="28"/>
          <w:szCs w:val="28"/>
          <w:u w:val="single"/>
        </w:rPr>
      </w:pPr>
      <w:r>
        <w:rPr>
          <w:sz w:val="28"/>
          <w:szCs w:val="28"/>
          <w:u w:val="single"/>
        </w:rPr>
        <w:t>10. PAGO DE ENTIERRO</w:t>
      </w:r>
    </w:p>
    <w:p w:rsidR="00DA3EEA" w:rsidRPr="00141A41" w:rsidRDefault="00DA3EEA" w:rsidP="00141A41">
      <w:pPr>
        <w:pBdr>
          <w:top w:val="nil"/>
          <w:left w:val="nil"/>
          <w:bottom w:val="nil"/>
          <w:right w:val="nil"/>
          <w:between w:val="nil"/>
        </w:pBdr>
        <w:ind w:left="360"/>
        <w:jc w:val="both"/>
        <w:rPr>
          <w:sz w:val="28"/>
          <w:szCs w:val="28"/>
          <w:u w:val="single"/>
        </w:rPr>
      </w:pPr>
    </w:p>
    <w:sectPr w:rsidR="00DA3EEA" w:rsidRPr="00141A41" w:rsidSect="00A8336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3F52"/>
    <w:multiLevelType w:val="hybridMultilevel"/>
    <w:tmpl w:val="F178420A"/>
    <w:lvl w:ilvl="0" w:tplc="B24231A4">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05AE6"/>
    <w:multiLevelType w:val="hybridMultilevel"/>
    <w:tmpl w:val="DD88370E"/>
    <w:lvl w:ilvl="0" w:tplc="0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2D11D36"/>
    <w:multiLevelType w:val="hybridMultilevel"/>
    <w:tmpl w:val="AFA29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403948"/>
    <w:multiLevelType w:val="hybridMultilevel"/>
    <w:tmpl w:val="7B8071CC"/>
    <w:lvl w:ilvl="0" w:tplc="1E62ED9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4D7F06"/>
    <w:multiLevelType w:val="hybridMultilevel"/>
    <w:tmpl w:val="7F02D75E"/>
    <w:lvl w:ilvl="0" w:tplc="6A60667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8F5E8C"/>
    <w:multiLevelType w:val="hybridMultilevel"/>
    <w:tmpl w:val="BA9C8E02"/>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7B45E0"/>
    <w:multiLevelType w:val="hybridMultilevel"/>
    <w:tmpl w:val="CEC4C572"/>
    <w:lvl w:ilvl="0" w:tplc="0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E466C2B"/>
    <w:multiLevelType w:val="hybridMultilevel"/>
    <w:tmpl w:val="E8BC23CC"/>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5A0682"/>
    <w:multiLevelType w:val="hybridMultilevel"/>
    <w:tmpl w:val="9F5638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88E5F84"/>
    <w:multiLevelType w:val="hybridMultilevel"/>
    <w:tmpl w:val="5C84C3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0EF5D24"/>
    <w:multiLevelType w:val="hybridMultilevel"/>
    <w:tmpl w:val="DEF050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EF12C97"/>
    <w:multiLevelType w:val="hybridMultilevel"/>
    <w:tmpl w:val="C14CFE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BA63848"/>
    <w:multiLevelType w:val="hybridMultilevel"/>
    <w:tmpl w:val="395C07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F272A48"/>
    <w:multiLevelType w:val="hybridMultilevel"/>
    <w:tmpl w:val="6ACC99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954BA9"/>
    <w:multiLevelType w:val="hybridMultilevel"/>
    <w:tmpl w:val="B3204ED0"/>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1569F0"/>
    <w:multiLevelType w:val="hybridMultilevel"/>
    <w:tmpl w:val="F29620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98E3E5E"/>
    <w:multiLevelType w:val="hybridMultilevel"/>
    <w:tmpl w:val="8348F0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D228C8"/>
    <w:multiLevelType w:val="hybridMultilevel"/>
    <w:tmpl w:val="E6E804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1F76C20"/>
    <w:multiLevelType w:val="hybridMultilevel"/>
    <w:tmpl w:val="EA1E1A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8"/>
  </w:num>
  <w:num w:numId="2">
    <w:abstractNumId w:val="9"/>
  </w:num>
  <w:num w:numId="3">
    <w:abstractNumId w:val="12"/>
  </w:num>
  <w:num w:numId="4">
    <w:abstractNumId w:val="15"/>
  </w:num>
  <w:num w:numId="5">
    <w:abstractNumId w:val="14"/>
  </w:num>
  <w:num w:numId="6">
    <w:abstractNumId w:val="17"/>
  </w:num>
  <w:num w:numId="7">
    <w:abstractNumId w:val="1"/>
  </w:num>
  <w:num w:numId="8">
    <w:abstractNumId w:val="6"/>
  </w:num>
  <w:num w:numId="9">
    <w:abstractNumId w:val="5"/>
  </w:num>
  <w:num w:numId="10">
    <w:abstractNumId w:val="7"/>
  </w:num>
  <w:num w:numId="11">
    <w:abstractNumId w:val="10"/>
  </w:num>
  <w:num w:numId="12">
    <w:abstractNumId w:val="0"/>
  </w:num>
  <w:num w:numId="13">
    <w:abstractNumId w:val="16"/>
  </w:num>
  <w:num w:numId="14">
    <w:abstractNumId w:val="11"/>
  </w:num>
  <w:num w:numId="15">
    <w:abstractNumId w:val="8"/>
  </w:num>
  <w:num w:numId="16">
    <w:abstractNumId w:val="3"/>
  </w:num>
  <w:num w:numId="17">
    <w:abstractNumId w:val="4"/>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CD"/>
    <w:rsid w:val="000372D3"/>
    <w:rsid w:val="00040664"/>
    <w:rsid w:val="000954AC"/>
    <w:rsid w:val="000F1377"/>
    <w:rsid w:val="001143D9"/>
    <w:rsid w:val="00141A41"/>
    <w:rsid w:val="001B6482"/>
    <w:rsid w:val="00233815"/>
    <w:rsid w:val="00247DB0"/>
    <w:rsid w:val="002762B1"/>
    <w:rsid w:val="002B608F"/>
    <w:rsid w:val="002D0ABF"/>
    <w:rsid w:val="002D3240"/>
    <w:rsid w:val="003C1C98"/>
    <w:rsid w:val="003D4E97"/>
    <w:rsid w:val="003F2246"/>
    <w:rsid w:val="00425144"/>
    <w:rsid w:val="00444E70"/>
    <w:rsid w:val="00473081"/>
    <w:rsid w:val="004912A6"/>
    <w:rsid w:val="004F3F60"/>
    <w:rsid w:val="005061CD"/>
    <w:rsid w:val="0051008F"/>
    <w:rsid w:val="005201D9"/>
    <w:rsid w:val="005811A9"/>
    <w:rsid w:val="005A0EBA"/>
    <w:rsid w:val="005D4559"/>
    <w:rsid w:val="00674D0F"/>
    <w:rsid w:val="00682628"/>
    <w:rsid w:val="006E4A50"/>
    <w:rsid w:val="006F56E1"/>
    <w:rsid w:val="00756A79"/>
    <w:rsid w:val="007B2E48"/>
    <w:rsid w:val="007E1825"/>
    <w:rsid w:val="009228F1"/>
    <w:rsid w:val="009A10A0"/>
    <w:rsid w:val="00A1497B"/>
    <w:rsid w:val="00A67936"/>
    <w:rsid w:val="00A8336A"/>
    <w:rsid w:val="00AD71D9"/>
    <w:rsid w:val="00B35BB9"/>
    <w:rsid w:val="00B363E1"/>
    <w:rsid w:val="00B57FA0"/>
    <w:rsid w:val="00B91F80"/>
    <w:rsid w:val="00C0143A"/>
    <w:rsid w:val="00C46327"/>
    <w:rsid w:val="00C549D9"/>
    <w:rsid w:val="00C955AF"/>
    <w:rsid w:val="00CA49FA"/>
    <w:rsid w:val="00CC6DD8"/>
    <w:rsid w:val="00D6704E"/>
    <w:rsid w:val="00DA1DA7"/>
    <w:rsid w:val="00DA3EEA"/>
    <w:rsid w:val="00E641F2"/>
    <w:rsid w:val="00EB6D82"/>
    <w:rsid w:val="00F64BE8"/>
    <w:rsid w:val="00F755A6"/>
    <w:rsid w:val="00F931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FB102-1A19-4C18-A094-269BD45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061CD"/>
    <w:pPr>
      <w:spacing w:after="0" w:line="240" w:lineRule="auto"/>
      <w:ind w:left="720"/>
      <w:contextualSpacing/>
    </w:pPr>
    <w:rPr>
      <w:sz w:val="24"/>
      <w:szCs w:val="24"/>
    </w:rPr>
  </w:style>
  <w:style w:type="character" w:styleId="Textodelmarcadordeposicin">
    <w:name w:val="Placeholder Text"/>
    <w:basedOn w:val="Fuentedeprrafopredeter"/>
    <w:uiPriority w:val="99"/>
    <w:semiHidden/>
    <w:rsid w:val="00040664"/>
    <w:rPr>
      <w:color w:val="808080"/>
    </w:rPr>
  </w:style>
  <w:style w:type="paragraph" w:styleId="Textodeglobo">
    <w:name w:val="Balloon Text"/>
    <w:basedOn w:val="Normal"/>
    <w:link w:val="TextodegloboCar"/>
    <w:uiPriority w:val="99"/>
    <w:semiHidden/>
    <w:unhideWhenUsed/>
    <w:rsid w:val="00A833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3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0C9F-AF19-4DA3-9790-C110402A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13730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Arcadio Mendez Mendez</dc:creator>
  <cp:keywords/>
  <dc:description/>
  <cp:lastModifiedBy>Arcadio Mendez Mendez</cp:lastModifiedBy>
  <cp:revision>2</cp:revision>
  <cp:lastPrinted>2020-01-23T15:29:00Z</cp:lastPrinted>
  <dcterms:created xsi:type="dcterms:W3CDTF">2021-09-08T15:00:00Z</dcterms:created>
  <dcterms:modified xsi:type="dcterms:W3CDTF">2021-09-08T15:00:00Z</dcterms:modified>
</cp:coreProperties>
</file>